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A402" w14:textId="77777777" w:rsidR="003036D9" w:rsidRPr="004D06F1" w:rsidRDefault="003036D9" w:rsidP="003036D9">
      <w:pPr>
        <w:rPr>
          <w:rFonts w:asciiTheme="majorHAnsi" w:hAnsiTheme="majorHAnsi" w:cs="Old English Text MT"/>
          <w:b/>
          <w:bCs/>
          <w:color w:val="000080"/>
          <w:sz w:val="36"/>
          <w:szCs w:val="36"/>
        </w:rPr>
      </w:pPr>
      <w:r>
        <w:rPr>
          <w:noProof/>
          <w:sz w:val="24"/>
          <w:lang w:eastAsia="en-US"/>
        </w:rPr>
        <w:drawing>
          <wp:inline distT="0" distB="0" distL="0" distR="0" wp14:anchorId="6FA88035" wp14:editId="2E4B6C10">
            <wp:extent cx="822960" cy="883920"/>
            <wp:effectExtent l="19050" t="0" r="0" b="0"/>
            <wp:docPr id="1" name="Picture 1" descr="C:\Users\dawn\Pictures\Seals Symbols\GXB08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wn\Pictures\Seals Symbols\GXB087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en-CA"/>
        </w:rPr>
        <w:t xml:space="preserve">            </w:t>
      </w:r>
      <w:r w:rsidR="00996FAA" w:rsidRPr="004D06F1">
        <w:rPr>
          <w:rFonts w:asciiTheme="majorHAnsi" w:hAnsiTheme="majorHAnsi"/>
          <w:sz w:val="24"/>
          <w:lang w:val="en-CA"/>
        </w:rPr>
        <w:fldChar w:fldCharType="begin"/>
      </w:r>
      <w:r w:rsidRPr="004D06F1">
        <w:rPr>
          <w:rFonts w:asciiTheme="majorHAnsi" w:hAnsiTheme="majorHAnsi"/>
          <w:sz w:val="24"/>
          <w:lang w:val="en-CA"/>
        </w:rPr>
        <w:instrText xml:space="preserve"> SEQ CHAPTER \h \r 1</w:instrText>
      </w:r>
      <w:r w:rsidR="00996FAA" w:rsidRPr="004D06F1">
        <w:rPr>
          <w:rFonts w:asciiTheme="majorHAnsi" w:hAnsiTheme="majorHAnsi"/>
          <w:sz w:val="24"/>
          <w:lang w:val="en-CA"/>
        </w:rPr>
        <w:fldChar w:fldCharType="end"/>
      </w:r>
      <w:r w:rsidRPr="004D06F1">
        <w:rPr>
          <w:rFonts w:asciiTheme="majorHAnsi" w:hAnsiTheme="majorHAnsi" w:cs="Old English Text MT"/>
          <w:b/>
          <w:bCs/>
          <w:color w:val="000080"/>
          <w:sz w:val="36"/>
          <w:szCs w:val="36"/>
        </w:rPr>
        <w:t>Louisiana State Board of Embalmers</w:t>
      </w:r>
    </w:p>
    <w:p w14:paraId="3C3B9F4B" w14:textId="77777777" w:rsidR="003036D9" w:rsidRPr="004D06F1" w:rsidRDefault="003036D9" w:rsidP="003036D9">
      <w:pPr>
        <w:jc w:val="center"/>
        <w:rPr>
          <w:rFonts w:asciiTheme="majorHAnsi" w:hAnsiTheme="majorHAnsi" w:cs="Old English Text MT"/>
          <w:b/>
          <w:bCs/>
          <w:color w:val="000080"/>
          <w:sz w:val="36"/>
          <w:szCs w:val="36"/>
        </w:rPr>
      </w:pPr>
      <w:r w:rsidRPr="004D06F1">
        <w:rPr>
          <w:rFonts w:asciiTheme="majorHAnsi" w:hAnsiTheme="majorHAnsi" w:cs="Old English Text MT"/>
          <w:b/>
          <w:bCs/>
          <w:color w:val="000080"/>
          <w:sz w:val="36"/>
          <w:szCs w:val="36"/>
        </w:rPr>
        <w:t>and Funeral Directors</w:t>
      </w:r>
    </w:p>
    <w:p w14:paraId="565ACD6C" w14:textId="77777777" w:rsidR="003036D9" w:rsidRPr="004D06F1" w:rsidRDefault="003036D9" w:rsidP="003036D9">
      <w:pPr>
        <w:jc w:val="center"/>
        <w:rPr>
          <w:rFonts w:asciiTheme="majorHAnsi" w:hAnsiTheme="majorHAnsi" w:cs="Old English Text MT"/>
          <w:b/>
          <w:bCs/>
          <w:color w:val="000080"/>
          <w:sz w:val="36"/>
          <w:szCs w:val="36"/>
        </w:rPr>
      </w:pPr>
      <w:r w:rsidRPr="004D06F1">
        <w:rPr>
          <w:rFonts w:asciiTheme="majorHAnsi" w:hAnsiTheme="majorHAnsi" w:cs="Old English Text MT"/>
          <w:b/>
          <w:bCs/>
          <w:color w:val="000080"/>
          <w:sz w:val="24"/>
        </w:rPr>
        <w:t>New Orleans, LA</w:t>
      </w:r>
    </w:p>
    <w:p w14:paraId="74878584" w14:textId="77777777" w:rsidR="003036D9" w:rsidRDefault="003036D9" w:rsidP="003036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color w:val="000080"/>
          <w:sz w:val="14"/>
          <w:szCs w:val="14"/>
        </w:rPr>
      </w:pPr>
      <w:r>
        <w:rPr>
          <w:color w:val="000080"/>
          <w:sz w:val="14"/>
          <w:szCs w:val="14"/>
        </w:rPr>
        <w:t>Suite 1232, The Executive Towers</w:t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  <w:t xml:space="preserve">                                                                             </w:t>
      </w:r>
    </w:p>
    <w:p w14:paraId="0E1A1EA1" w14:textId="77777777" w:rsidR="003036D9" w:rsidRDefault="003036D9" w:rsidP="003036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color w:val="000080"/>
          <w:sz w:val="14"/>
          <w:szCs w:val="14"/>
        </w:rPr>
      </w:pPr>
      <w:r>
        <w:rPr>
          <w:color w:val="000080"/>
          <w:sz w:val="14"/>
          <w:szCs w:val="14"/>
        </w:rPr>
        <w:t>3500 N. Causeway Blvd.</w:t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  <w:t xml:space="preserve">                                    </w:t>
      </w:r>
    </w:p>
    <w:p w14:paraId="1B15BBC4" w14:textId="77777777" w:rsidR="003036D9" w:rsidRPr="00217C22" w:rsidRDefault="003036D9" w:rsidP="003036D9">
      <w:pPr>
        <w:rPr>
          <w:color w:val="000080"/>
          <w:sz w:val="14"/>
          <w:szCs w:val="14"/>
        </w:rPr>
      </w:pPr>
      <w:r w:rsidRPr="00217C22">
        <w:rPr>
          <w:color w:val="000080"/>
          <w:sz w:val="14"/>
          <w:szCs w:val="14"/>
        </w:rPr>
        <w:t>Metairie, LA 70002</w:t>
      </w:r>
      <w:r w:rsidRPr="00217C22">
        <w:rPr>
          <w:color w:val="000080"/>
          <w:sz w:val="14"/>
          <w:szCs w:val="14"/>
        </w:rPr>
        <w:tab/>
      </w:r>
      <w:r w:rsidRPr="00217C22">
        <w:rPr>
          <w:color w:val="000080"/>
          <w:sz w:val="14"/>
          <w:szCs w:val="14"/>
        </w:rPr>
        <w:tab/>
      </w:r>
      <w:r w:rsidRPr="00217C22">
        <w:rPr>
          <w:color w:val="000080"/>
          <w:sz w:val="14"/>
          <w:szCs w:val="14"/>
        </w:rPr>
        <w:tab/>
      </w:r>
      <w:r w:rsidRPr="00217C22">
        <w:rPr>
          <w:color w:val="000080"/>
          <w:sz w:val="14"/>
          <w:szCs w:val="14"/>
        </w:rPr>
        <w:tab/>
      </w:r>
      <w:r w:rsidRPr="00217C22">
        <w:rPr>
          <w:color w:val="000080"/>
          <w:sz w:val="14"/>
          <w:szCs w:val="14"/>
        </w:rPr>
        <w:tab/>
      </w:r>
      <w:r w:rsidRPr="00217C22">
        <w:rPr>
          <w:color w:val="000080"/>
          <w:sz w:val="14"/>
          <w:szCs w:val="14"/>
        </w:rPr>
        <w:tab/>
        <w:t xml:space="preserve">                                                                 </w:t>
      </w:r>
    </w:p>
    <w:p w14:paraId="2BD1074D" w14:textId="77777777" w:rsidR="003036D9" w:rsidRPr="00217C22" w:rsidRDefault="003036D9" w:rsidP="003036D9">
      <w:pPr>
        <w:rPr>
          <w:color w:val="000080"/>
          <w:sz w:val="14"/>
          <w:szCs w:val="14"/>
        </w:rPr>
      </w:pPr>
      <w:r w:rsidRPr="00217C22">
        <w:rPr>
          <w:color w:val="000080"/>
          <w:sz w:val="14"/>
          <w:szCs w:val="14"/>
        </w:rPr>
        <w:t>504.838.5109</w:t>
      </w:r>
      <w:r w:rsidRPr="00217C22">
        <w:rPr>
          <w:color w:val="000080"/>
          <w:sz w:val="14"/>
          <w:szCs w:val="14"/>
        </w:rPr>
        <w:tab/>
      </w:r>
      <w:r w:rsidRPr="00217C22">
        <w:rPr>
          <w:color w:val="000080"/>
          <w:sz w:val="14"/>
          <w:szCs w:val="14"/>
        </w:rPr>
        <w:tab/>
      </w:r>
      <w:r w:rsidRPr="00217C22">
        <w:rPr>
          <w:color w:val="000080"/>
          <w:sz w:val="14"/>
          <w:szCs w:val="14"/>
        </w:rPr>
        <w:tab/>
      </w:r>
      <w:r w:rsidRPr="00217C22">
        <w:rPr>
          <w:color w:val="000080"/>
          <w:sz w:val="14"/>
          <w:szCs w:val="14"/>
        </w:rPr>
        <w:tab/>
      </w:r>
      <w:r w:rsidRPr="00217C22">
        <w:rPr>
          <w:color w:val="000080"/>
          <w:sz w:val="14"/>
          <w:szCs w:val="14"/>
        </w:rPr>
        <w:tab/>
      </w:r>
      <w:r w:rsidRPr="00217C22">
        <w:rPr>
          <w:color w:val="000080"/>
          <w:sz w:val="14"/>
          <w:szCs w:val="14"/>
        </w:rPr>
        <w:tab/>
        <w:t xml:space="preserve">                                                                       www.lsbefd.state.la.us</w:t>
      </w:r>
    </w:p>
    <w:p w14:paraId="0D11D830" w14:textId="77777777" w:rsidR="003036D9" w:rsidRDefault="003036D9" w:rsidP="00FE3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color w:val="000080"/>
          <w:sz w:val="14"/>
          <w:szCs w:val="14"/>
        </w:rPr>
      </w:pPr>
      <w:r>
        <w:rPr>
          <w:color w:val="000080"/>
          <w:sz w:val="14"/>
          <w:szCs w:val="14"/>
        </w:rPr>
        <w:t>FAX: 504.838.5112</w:t>
      </w:r>
      <w:r>
        <w:rPr>
          <w:color w:val="000080"/>
          <w:sz w:val="14"/>
          <w:szCs w:val="14"/>
        </w:rPr>
        <w:tab/>
        <w:t xml:space="preserve">                </w:t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  <w:t xml:space="preserve">                        </w:t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  <w:t xml:space="preserve">                                                    Toll free: 888.508.9083</w:t>
      </w:r>
    </w:p>
    <w:p w14:paraId="009F5A4C" w14:textId="77777777" w:rsidR="00FE3093" w:rsidRDefault="00FE3093" w:rsidP="000F5068">
      <w:pPr>
        <w:pStyle w:val="BodyText"/>
        <w:jc w:val="center"/>
        <w:rPr>
          <w:color w:val="000080"/>
          <w:sz w:val="14"/>
          <w:szCs w:val="14"/>
        </w:rPr>
      </w:pPr>
    </w:p>
    <w:p w14:paraId="2DCBDEFF" w14:textId="77777777" w:rsidR="00341BBA" w:rsidRPr="00341BBA" w:rsidRDefault="00341BBA" w:rsidP="00341BBA">
      <w:pPr>
        <w:jc w:val="center"/>
        <w:rPr>
          <w:b/>
          <w:sz w:val="22"/>
          <w:szCs w:val="22"/>
        </w:rPr>
      </w:pPr>
      <w:r w:rsidRPr="00341BBA">
        <w:rPr>
          <w:b/>
          <w:sz w:val="22"/>
          <w:szCs w:val="22"/>
        </w:rPr>
        <w:t>LSBEFD Laws &amp; Rules Committee Meeting via Zoom</w:t>
      </w:r>
    </w:p>
    <w:p w14:paraId="0136AE03" w14:textId="1D48846D" w:rsidR="00341BBA" w:rsidRPr="00341BBA" w:rsidRDefault="009E7C1D" w:rsidP="00341B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Monday, May 9, 2022 </w:t>
      </w:r>
      <w:r w:rsidR="00341BBA" w:rsidRPr="00341BBA">
        <w:rPr>
          <w:b/>
          <w:sz w:val="22"/>
          <w:szCs w:val="22"/>
        </w:rPr>
        <w:t>9 a.m.</w:t>
      </w:r>
    </w:p>
    <w:p w14:paraId="29BE669C" w14:textId="10B64D93" w:rsidR="00341BBA" w:rsidRDefault="00341BBA" w:rsidP="00341BBA">
      <w:pPr>
        <w:jc w:val="center"/>
        <w:rPr>
          <w:b/>
          <w:sz w:val="22"/>
          <w:szCs w:val="22"/>
        </w:rPr>
      </w:pPr>
      <w:r w:rsidRPr="00341BBA">
        <w:rPr>
          <w:b/>
          <w:sz w:val="22"/>
          <w:szCs w:val="22"/>
        </w:rPr>
        <w:t>AGENDA</w:t>
      </w:r>
    </w:p>
    <w:p w14:paraId="3CCAA7AA" w14:textId="458F057D" w:rsidR="00E66461" w:rsidRDefault="00E66461" w:rsidP="00341BBA">
      <w:pPr>
        <w:jc w:val="center"/>
        <w:rPr>
          <w:b/>
          <w:sz w:val="22"/>
          <w:szCs w:val="22"/>
        </w:rPr>
      </w:pPr>
    </w:p>
    <w:p w14:paraId="08732706" w14:textId="77777777" w:rsidR="00341BBA" w:rsidRPr="00341BBA" w:rsidRDefault="00341BBA" w:rsidP="00341BBA">
      <w:pPr>
        <w:rPr>
          <w:szCs w:val="20"/>
        </w:rPr>
      </w:pPr>
      <w:r w:rsidRPr="00341BBA">
        <w:rPr>
          <w:szCs w:val="20"/>
        </w:rPr>
        <w:t>Title 46</w:t>
      </w:r>
    </w:p>
    <w:p w14:paraId="1487688D" w14:textId="77777777" w:rsidR="00341BBA" w:rsidRPr="00341BBA" w:rsidRDefault="00341BBA" w:rsidP="00341BBA">
      <w:pPr>
        <w:pStyle w:val="NoSpacing"/>
        <w:rPr>
          <w:sz w:val="20"/>
          <w:szCs w:val="20"/>
        </w:rPr>
      </w:pPr>
      <w:r w:rsidRPr="00341BBA">
        <w:rPr>
          <w:sz w:val="20"/>
          <w:szCs w:val="20"/>
        </w:rPr>
        <w:t>Chapter 7:  License-Renewal and Reinstatement, Duplicate Certificate, License not Assignable, Reciprocal Requirements</w:t>
      </w:r>
    </w:p>
    <w:p w14:paraId="29C2B594" w14:textId="77777777" w:rsidR="00341BBA" w:rsidRPr="00341BBA" w:rsidRDefault="00341BBA" w:rsidP="00341BBA">
      <w:pPr>
        <w:pStyle w:val="NoSpacing"/>
        <w:numPr>
          <w:ilvl w:val="0"/>
          <w:numId w:val="37"/>
        </w:numPr>
        <w:rPr>
          <w:sz w:val="20"/>
          <w:szCs w:val="20"/>
        </w:rPr>
      </w:pPr>
      <w:proofErr w:type="gramStart"/>
      <w:r w:rsidRPr="00341BBA">
        <w:rPr>
          <w:sz w:val="20"/>
          <w:szCs w:val="20"/>
        </w:rPr>
        <w:t>701  A</w:t>
      </w:r>
      <w:proofErr w:type="gramEnd"/>
      <w:r w:rsidRPr="00341BBA">
        <w:rPr>
          <w:sz w:val="20"/>
          <w:szCs w:val="20"/>
        </w:rPr>
        <w:t>-J  SEE Suggestion/Other States</w:t>
      </w:r>
    </w:p>
    <w:p w14:paraId="2DBCA5C4" w14:textId="77777777" w:rsidR="00341BBA" w:rsidRPr="00341BBA" w:rsidRDefault="00341BBA" w:rsidP="00341BBA">
      <w:pPr>
        <w:pStyle w:val="NoSpacing"/>
        <w:numPr>
          <w:ilvl w:val="0"/>
          <w:numId w:val="37"/>
        </w:numPr>
        <w:rPr>
          <w:sz w:val="20"/>
          <w:szCs w:val="20"/>
        </w:rPr>
      </w:pPr>
      <w:r w:rsidRPr="00341BBA">
        <w:rPr>
          <w:sz w:val="20"/>
          <w:szCs w:val="20"/>
        </w:rPr>
        <w:t xml:space="preserve">707 Reciprocal License Requirements   RE. 37:840 &amp; </w:t>
      </w:r>
      <w:proofErr w:type="gramStart"/>
      <w:r w:rsidRPr="00341BBA">
        <w:rPr>
          <w:sz w:val="20"/>
          <w:szCs w:val="20"/>
        </w:rPr>
        <w:t>37:842  Licensure</w:t>
      </w:r>
      <w:proofErr w:type="gramEnd"/>
      <w:r w:rsidRPr="00341BBA">
        <w:rPr>
          <w:sz w:val="20"/>
          <w:szCs w:val="20"/>
        </w:rPr>
        <w:t xml:space="preserve"> by Endorsement or Temporary License??  </w:t>
      </w:r>
    </w:p>
    <w:p w14:paraId="55B99057" w14:textId="77777777" w:rsidR="00341BBA" w:rsidRPr="00341BBA" w:rsidRDefault="00341BBA" w:rsidP="00341BBA">
      <w:pPr>
        <w:pStyle w:val="NoSpacing"/>
        <w:rPr>
          <w:sz w:val="20"/>
          <w:szCs w:val="20"/>
        </w:rPr>
      </w:pPr>
      <w:r w:rsidRPr="00341BBA">
        <w:rPr>
          <w:sz w:val="20"/>
          <w:szCs w:val="20"/>
        </w:rPr>
        <w:t>Chapter 11:  Funeral Establishments-Application, Fixed Place, Charge of Funeral Establishment, Inspection, Identification on Caskets, Closure of Funeral Establishments, Sign on Vacant Lots</w:t>
      </w:r>
    </w:p>
    <w:p w14:paraId="4AE33FA8" w14:textId="77777777" w:rsidR="00341BBA" w:rsidRPr="00341BBA" w:rsidRDefault="00341BBA" w:rsidP="00341BBA">
      <w:pPr>
        <w:pStyle w:val="NoSpacing"/>
        <w:numPr>
          <w:ilvl w:val="0"/>
          <w:numId w:val="38"/>
        </w:numPr>
        <w:rPr>
          <w:sz w:val="20"/>
          <w:szCs w:val="20"/>
        </w:rPr>
      </w:pPr>
      <w:r w:rsidRPr="00341BBA">
        <w:rPr>
          <w:sz w:val="20"/>
          <w:szCs w:val="20"/>
        </w:rPr>
        <w:t xml:space="preserve">1101: Application- The seller and the purchaser are required to notify the board with full information as to the sale within 10 </w:t>
      </w:r>
      <w:proofErr w:type="gramStart"/>
      <w:r w:rsidRPr="00341BBA">
        <w:rPr>
          <w:sz w:val="20"/>
          <w:szCs w:val="20"/>
        </w:rPr>
        <w:t>days.*</w:t>
      </w:r>
      <w:proofErr w:type="gramEnd"/>
      <w:r w:rsidRPr="00341BBA">
        <w:rPr>
          <w:sz w:val="20"/>
          <w:szCs w:val="20"/>
        </w:rPr>
        <w:t>*</w:t>
      </w:r>
    </w:p>
    <w:p w14:paraId="0B0DF902" w14:textId="77777777" w:rsidR="00341BBA" w:rsidRPr="00341BBA" w:rsidRDefault="00341BBA" w:rsidP="00341BBA">
      <w:pPr>
        <w:pStyle w:val="NoSpacing"/>
        <w:numPr>
          <w:ilvl w:val="0"/>
          <w:numId w:val="38"/>
        </w:numPr>
        <w:rPr>
          <w:sz w:val="20"/>
          <w:szCs w:val="20"/>
        </w:rPr>
      </w:pPr>
      <w:r w:rsidRPr="00341BBA">
        <w:rPr>
          <w:sz w:val="20"/>
          <w:szCs w:val="20"/>
        </w:rPr>
        <w:t>1105:  Charge of Funeral Establishment</w:t>
      </w:r>
      <w:proofErr w:type="gramStart"/>
      <w:r w:rsidRPr="00341BBA">
        <w:rPr>
          <w:sz w:val="20"/>
          <w:szCs w:val="20"/>
        </w:rPr>
        <w:t>-  *</w:t>
      </w:r>
      <w:proofErr w:type="gramEnd"/>
      <w:r w:rsidRPr="00341BBA">
        <w:rPr>
          <w:sz w:val="20"/>
          <w:szCs w:val="20"/>
        </w:rPr>
        <w:t xml:space="preserve"> ADD B-Any change in Management the board must be notified in 10 days.</w:t>
      </w:r>
    </w:p>
    <w:p w14:paraId="32168790" w14:textId="77777777" w:rsidR="00341BBA" w:rsidRPr="00341BBA" w:rsidRDefault="00341BBA" w:rsidP="00341BBA">
      <w:pPr>
        <w:pStyle w:val="NoSpacing"/>
        <w:numPr>
          <w:ilvl w:val="0"/>
          <w:numId w:val="38"/>
        </w:numPr>
        <w:rPr>
          <w:sz w:val="20"/>
          <w:szCs w:val="20"/>
        </w:rPr>
      </w:pPr>
      <w:r w:rsidRPr="00341BBA">
        <w:rPr>
          <w:sz w:val="20"/>
          <w:szCs w:val="20"/>
        </w:rPr>
        <w:t xml:space="preserve">1107: Inspection- ALL    C &amp; </w:t>
      </w:r>
      <w:proofErr w:type="gramStart"/>
      <w:r w:rsidRPr="00341BBA">
        <w:rPr>
          <w:sz w:val="20"/>
          <w:szCs w:val="20"/>
        </w:rPr>
        <w:t>E  Could</w:t>
      </w:r>
      <w:proofErr w:type="gramEnd"/>
      <w:r w:rsidRPr="00341BBA">
        <w:rPr>
          <w:sz w:val="20"/>
          <w:szCs w:val="20"/>
        </w:rPr>
        <w:t xml:space="preserve"> add Language to address Store Fronts/DBA’s</w:t>
      </w:r>
    </w:p>
    <w:p w14:paraId="255B5DE1" w14:textId="77777777" w:rsidR="00341BBA" w:rsidRPr="00341BBA" w:rsidRDefault="00341BBA" w:rsidP="00341BBA">
      <w:pPr>
        <w:pStyle w:val="NoSpacing"/>
        <w:ind w:left="1020"/>
        <w:rPr>
          <w:sz w:val="20"/>
          <w:szCs w:val="20"/>
        </w:rPr>
      </w:pPr>
      <w:r w:rsidRPr="00341BBA">
        <w:rPr>
          <w:sz w:val="20"/>
          <w:szCs w:val="20"/>
        </w:rPr>
        <w:t>View Current Inspection Checklist and view other states checklist</w:t>
      </w:r>
    </w:p>
    <w:p w14:paraId="0640078F" w14:textId="77777777" w:rsidR="00341BBA" w:rsidRPr="00341BBA" w:rsidRDefault="00341BBA" w:rsidP="00341BBA">
      <w:pPr>
        <w:pStyle w:val="NoSpacing"/>
        <w:rPr>
          <w:sz w:val="20"/>
          <w:szCs w:val="20"/>
        </w:rPr>
      </w:pPr>
      <w:r w:rsidRPr="00341BBA">
        <w:rPr>
          <w:sz w:val="20"/>
          <w:szCs w:val="20"/>
        </w:rPr>
        <w:t>Chapter 15:  Transportation</w:t>
      </w:r>
    </w:p>
    <w:p w14:paraId="616EAE39" w14:textId="77777777" w:rsidR="00341BBA" w:rsidRPr="00341BBA" w:rsidRDefault="00341BBA" w:rsidP="00341BBA">
      <w:pPr>
        <w:pStyle w:val="NoSpacing"/>
        <w:numPr>
          <w:ilvl w:val="0"/>
          <w:numId w:val="39"/>
        </w:numPr>
        <w:rPr>
          <w:sz w:val="20"/>
          <w:szCs w:val="20"/>
        </w:rPr>
      </w:pPr>
      <w:r w:rsidRPr="00341BBA">
        <w:rPr>
          <w:sz w:val="20"/>
          <w:szCs w:val="20"/>
        </w:rPr>
        <w:t>Review…. Needs to address?</w:t>
      </w:r>
    </w:p>
    <w:p w14:paraId="6E1EA02A" w14:textId="77777777" w:rsidR="00341BBA" w:rsidRPr="00341BBA" w:rsidRDefault="00341BBA" w:rsidP="00341BBA">
      <w:pPr>
        <w:pStyle w:val="NoSpacing"/>
        <w:rPr>
          <w:sz w:val="20"/>
          <w:szCs w:val="20"/>
        </w:rPr>
      </w:pPr>
      <w:r w:rsidRPr="00341BBA">
        <w:rPr>
          <w:sz w:val="20"/>
          <w:szCs w:val="20"/>
        </w:rPr>
        <w:t>Chapter 17:  Prepaid Funeral Services or Merchandise</w:t>
      </w:r>
    </w:p>
    <w:p w14:paraId="27F354D5" w14:textId="77777777" w:rsidR="00341BBA" w:rsidRPr="00341BBA" w:rsidRDefault="00341BBA" w:rsidP="00341BBA">
      <w:pPr>
        <w:pStyle w:val="NoSpacing"/>
        <w:numPr>
          <w:ilvl w:val="0"/>
          <w:numId w:val="39"/>
        </w:numPr>
        <w:rPr>
          <w:sz w:val="20"/>
          <w:szCs w:val="20"/>
        </w:rPr>
      </w:pPr>
      <w:r w:rsidRPr="00341BBA">
        <w:rPr>
          <w:sz w:val="20"/>
          <w:szCs w:val="20"/>
        </w:rPr>
        <w:t>Part of Inspections?</w:t>
      </w:r>
    </w:p>
    <w:p w14:paraId="3D0A46AC" w14:textId="77777777" w:rsidR="00341BBA" w:rsidRPr="00341BBA" w:rsidRDefault="00341BBA" w:rsidP="00341BBA">
      <w:pPr>
        <w:pStyle w:val="NoSpacing"/>
        <w:rPr>
          <w:sz w:val="20"/>
          <w:szCs w:val="20"/>
        </w:rPr>
      </w:pPr>
      <w:r w:rsidRPr="00341BBA">
        <w:rPr>
          <w:sz w:val="20"/>
          <w:szCs w:val="20"/>
        </w:rPr>
        <w:t>Chapter 19:  Survivor’s Clause</w:t>
      </w:r>
    </w:p>
    <w:p w14:paraId="4E45FF6A" w14:textId="77777777" w:rsidR="00341BBA" w:rsidRPr="00341BBA" w:rsidRDefault="00341BBA" w:rsidP="00341BBA">
      <w:pPr>
        <w:pStyle w:val="NoSpacing"/>
        <w:numPr>
          <w:ilvl w:val="0"/>
          <w:numId w:val="39"/>
        </w:numPr>
        <w:rPr>
          <w:sz w:val="20"/>
          <w:szCs w:val="20"/>
        </w:rPr>
      </w:pPr>
      <w:r w:rsidRPr="00341BBA">
        <w:rPr>
          <w:sz w:val="20"/>
          <w:szCs w:val="20"/>
        </w:rPr>
        <w:t>IS this rule needed?  Strike?</w:t>
      </w:r>
    </w:p>
    <w:p w14:paraId="6E64518F" w14:textId="77777777" w:rsidR="00341BBA" w:rsidRPr="00341BBA" w:rsidRDefault="00341BBA" w:rsidP="00341BBA">
      <w:pPr>
        <w:pStyle w:val="NoSpacing"/>
        <w:rPr>
          <w:sz w:val="20"/>
          <w:szCs w:val="20"/>
        </w:rPr>
      </w:pPr>
      <w:r w:rsidRPr="00341BBA">
        <w:rPr>
          <w:sz w:val="20"/>
          <w:szCs w:val="20"/>
        </w:rPr>
        <w:t>Chapter 20:  Fees</w:t>
      </w:r>
    </w:p>
    <w:p w14:paraId="1999C2CD" w14:textId="77777777" w:rsidR="00341BBA" w:rsidRPr="00341BBA" w:rsidRDefault="00341BBA" w:rsidP="00341BBA">
      <w:pPr>
        <w:pStyle w:val="NoSpacing"/>
        <w:numPr>
          <w:ilvl w:val="0"/>
          <w:numId w:val="39"/>
        </w:numPr>
        <w:rPr>
          <w:sz w:val="20"/>
          <w:szCs w:val="20"/>
        </w:rPr>
      </w:pPr>
      <w:r w:rsidRPr="00341BBA">
        <w:rPr>
          <w:sz w:val="20"/>
          <w:szCs w:val="20"/>
        </w:rPr>
        <w:t>Changes?</w:t>
      </w:r>
    </w:p>
    <w:p w14:paraId="2B34FD3F" w14:textId="77777777" w:rsidR="00341BBA" w:rsidRPr="00341BBA" w:rsidRDefault="00341BBA" w:rsidP="00341BBA">
      <w:pPr>
        <w:pStyle w:val="NoSpacing"/>
        <w:rPr>
          <w:sz w:val="20"/>
          <w:szCs w:val="20"/>
        </w:rPr>
      </w:pPr>
      <w:r w:rsidRPr="00341BBA">
        <w:rPr>
          <w:sz w:val="20"/>
          <w:szCs w:val="20"/>
        </w:rPr>
        <w:t xml:space="preserve">Chapter 23:  </w:t>
      </w:r>
      <w:proofErr w:type="spellStart"/>
      <w:r w:rsidRPr="00341BBA">
        <w:rPr>
          <w:sz w:val="20"/>
          <w:szCs w:val="20"/>
        </w:rPr>
        <w:t>Injuction</w:t>
      </w:r>
      <w:proofErr w:type="spellEnd"/>
      <w:r w:rsidRPr="00341BBA">
        <w:rPr>
          <w:sz w:val="20"/>
          <w:szCs w:val="20"/>
        </w:rPr>
        <w:t xml:space="preserve"> Proceedings, Penalty</w:t>
      </w:r>
    </w:p>
    <w:p w14:paraId="2AE42005" w14:textId="77777777" w:rsidR="00341BBA" w:rsidRPr="00341BBA" w:rsidRDefault="00341BBA" w:rsidP="00341BBA">
      <w:pPr>
        <w:pStyle w:val="NoSpacing"/>
        <w:numPr>
          <w:ilvl w:val="0"/>
          <w:numId w:val="39"/>
        </w:numPr>
        <w:rPr>
          <w:sz w:val="20"/>
          <w:szCs w:val="20"/>
        </w:rPr>
      </w:pPr>
      <w:r w:rsidRPr="00341BBA">
        <w:rPr>
          <w:sz w:val="20"/>
          <w:szCs w:val="20"/>
        </w:rPr>
        <w:t>37:849</w:t>
      </w:r>
    </w:p>
    <w:p w14:paraId="0CAD3A42" w14:textId="77777777" w:rsidR="00341BBA" w:rsidRPr="00341BBA" w:rsidRDefault="00341BBA" w:rsidP="00341BBA">
      <w:pPr>
        <w:pStyle w:val="NoSpacing"/>
        <w:numPr>
          <w:ilvl w:val="0"/>
          <w:numId w:val="39"/>
        </w:numPr>
        <w:rPr>
          <w:sz w:val="20"/>
          <w:szCs w:val="20"/>
        </w:rPr>
      </w:pPr>
      <w:r w:rsidRPr="00341BBA">
        <w:rPr>
          <w:sz w:val="20"/>
          <w:szCs w:val="20"/>
        </w:rPr>
        <w:t>Get wording from attorney for Compliant Committee Process/Procedures?</w:t>
      </w:r>
    </w:p>
    <w:p w14:paraId="73250E74" w14:textId="77777777" w:rsidR="000F5068" w:rsidRDefault="000F5068" w:rsidP="000F5068">
      <w:pPr>
        <w:pStyle w:val="BodyText"/>
        <w:jc w:val="center"/>
        <w:rPr>
          <w:color w:val="000080"/>
          <w:sz w:val="14"/>
          <w:szCs w:val="14"/>
        </w:rPr>
      </w:pPr>
    </w:p>
    <w:sectPr w:rsidR="000F5068" w:rsidSect="00D56EAF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F06E" w14:textId="77777777" w:rsidR="00902F13" w:rsidRDefault="00902F13">
      <w:pPr>
        <w:pStyle w:val="PAParaText"/>
        <w:spacing w:before="120"/>
        <w:rPr>
          <w:szCs w:val="24"/>
          <w:shd w:val="clear" w:color="auto" w:fill="FFFFFF"/>
        </w:rPr>
      </w:pPr>
      <w:r>
        <w:rPr>
          <w:shd w:val="clear" w:color="auto" w:fill="FFFFFF"/>
        </w:rPr>
        <w:t>Practical Considerations</w:t>
      </w:r>
    </w:p>
  </w:endnote>
  <w:endnote w:type="continuationSeparator" w:id="0">
    <w:p w14:paraId="444FB4B2" w14:textId="77777777" w:rsidR="00902F13" w:rsidRDefault="0090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ld English Text MT">
    <w:altName w:val="Brush Script MT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D370" w14:textId="77777777" w:rsidR="00D56EAF" w:rsidRDefault="00D56EAF">
    <w:pPr>
      <w:pStyle w:val="Footer"/>
      <w:tabs>
        <w:tab w:val="clear" w:pos="4320"/>
        <w:tab w:val="clear" w:pos="86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7091" w14:textId="77777777" w:rsidR="00902F13" w:rsidRDefault="00902F13">
      <w:r>
        <w:separator/>
      </w:r>
    </w:p>
  </w:footnote>
  <w:footnote w:type="continuationSeparator" w:id="0">
    <w:p w14:paraId="2E88B62E" w14:textId="77777777" w:rsidR="00902F13" w:rsidRDefault="00902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9660" w14:textId="77777777" w:rsidR="00D56EAF" w:rsidRDefault="00D56EAF" w:rsidP="006B36C0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126D" w14:textId="77777777" w:rsidR="00D56EAF" w:rsidRDefault="006B36C0" w:rsidP="006B36C0">
    <w:pPr>
      <w:pStyle w:val="Header"/>
      <w:tabs>
        <w:tab w:val="clear" w:pos="4320"/>
        <w:tab w:val="clear" w:pos="8640"/>
      </w:tabs>
      <w:rPr>
        <w:sz w:val="16"/>
      </w:rPr>
    </w:pPr>
    <w:r>
      <w:rPr>
        <w:sz w:val="16"/>
      </w:rPr>
      <w:t>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F238" w14:textId="77777777" w:rsidR="00D56EAF" w:rsidRDefault="00D56EAF">
    <w:pPr>
      <w:pStyle w:val="Header"/>
      <w:framePr w:wrap="around" w:vAnchor="text" w:hAnchor="margin" w:xAlign="outside" w:y="1"/>
      <w:rPr>
        <w:rStyle w:val="PageNumber"/>
        <w:sz w:val="16"/>
      </w:rPr>
    </w:pPr>
  </w:p>
  <w:p w14:paraId="78330B2F" w14:textId="77777777" w:rsidR="00D56EAF" w:rsidRDefault="00D56EAF" w:rsidP="00720F18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2AA8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9A273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B4F6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BE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E0E3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ACB8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EE31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8A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947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FC3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E5CCC"/>
    <w:multiLevelType w:val="multilevel"/>
    <w:tmpl w:val="EC18F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2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57874BF"/>
    <w:multiLevelType w:val="multilevel"/>
    <w:tmpl w:val="1C34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3149F6"/>
    <w:multiLevelType w:val="multilevel"/>
    <w:tmpl w:val="FA1E1A8E"/>
    <w:lvl w:ilvl="0">
      <w:start w:val="1"/>
      <w:numFmt w:val="bullet"/>
      <w:pStyle w:val="CXStepItemUnorder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139"/>
        </w:tabs>
        <w:ind w:left="313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59"/>
        </w:tabs>
        <w:ind w:left="3859" w:hanging="360"/>
      </w:pPr>
      <w:rPr>
        <w:rFonts w:ascii="Symbol" w:hAnsi="Symbol" w:hint="default"/>
      </w:rPr>
    </w:lvl>
  </w:abstractNum>
  <w:abstractNum w:abstractNumId="13" w15:restartNumberingAfterBreak="0">
    <w:nsid w:val="0A3C52BC"/>
    <w:multiLevelType w:val="multilevel"/>
    <w:tmpl w:val="FD4AC2F2"/>
    <w:lvl w:ilvl="0">
      <w:start w:val="1"/>
      <w:numFmt w:val="none"/>
      <w:pStyle w:val="APAdditionalStepItem"/>
      <w:lvlText w:val=""/>
      <w:lvlJc w:val="left"/>
      <w:pPr>
        <w:tabs>
          <w:tab w:val="num" w:pos="432"/>
        </w:tabs>
        <w:ind w:left="360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4" w15:restartNumberingAfterBreak="0">
    <w:nsid w:val="0B8D5DAA"/>
    <w:multiLevelType w:val="multilevel"/>
    <w:tmpl w:val="57A26CE6"/>
    <w:lvl w:ilvl="0">
      <w:start w:val="1"/>
      <w:numFmt w:val="decimal"/>
      <w:pStyle w:val="CXStepItem"/>
      <w:lvlText w:val="%1.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0D2F77B3"/>
    <w:multiLevelType w:val="hybridMultilevel"/>
    <w:tmpl w:val="A0A8C522"/>
    <w:lvl w:ilvl="0" w:tplc="0CA21892">
      <w:start w:val="1"/>
      <w:numFmt w:val="upperLetter"/>
      <w:pStyle w:val="APObjectiveItem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F3D44F7"/>
    <w:multiLevelType w:val="multilevel"/>
    <w:tmpl w:val="E954F9C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0222713"/>
    <w:multiLevelType w:val="multilevel"/>
    <w:tmpl w:val="DD6E4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B5A03F5"/>
    <w:multiLevelType w:val="multilevel"/>
    <w:tmpl w:val="41F0EE4C"/>
    <w:lvl w:ilvl="0">
      <w:start w:val="1"/>
      <w:numFmt w:val="bullet"/>
      <w:pStyle w:val="APPractical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139"/>
        </w:tabs>
        <w:ind w:left="313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59"/>
        </w:tabs>
        <w:ind w:left="3859" w:hanging="360"/>
      </w:pPr>
      <w:rPr>
        <w:rFonts w:ascii="Symbol" w:hAnsi="Symbol" w:hint="default"/>
      </w:rPr>
    </w:lvl>
  </w:abstractNum>
  <w:abstractNum w:abstractNumId="19" w15:restartNumberingAfterBreak="0">
    <w:nsid w:val="1CC61C39"/>
    <w:multiLevelType w:val="multilevel"/>
    <w:tmpl w:val="B3FEA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0" w15:restartNumberingAfterBreak="0">
    <w:nsid w:val="257124F2"/>
    <w:multiLevelType w:val="hybridMultilevel"/>
    <w:tmpl w:val="07DA712E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 w15:restartNumberingAfterBreak="0">
    <w:nsid w:val="2FFC042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A73419"/>
    <w:multiLevelType w:val="hybridMultilevel"/>
    <w:tmpl w:val="55E6F438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 w15:restartNumberingAfterBreak="0">
    <w:nsid w:val="30F85BD8"/>
    <w:multiLevelType w:val="multilevel"/>
    <w:tmpl w:val="4B463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2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84D143C"/>
    <w:multiLevelType w:val="hybridMultilevel"/>
    <w:tmpl w:val="FE746A64"/>
    <w:lvl w:ilvl="0" w:tplc="DA020A16">
      <w:start w:val="1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0050CA"/>
    <w:multiLevelType w:val="multilevel"/>
    <w:tmpl w:val="202E0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2726158"/>
    <w:multiLevelType w:val="multilevel"/>
    <w:tmpl w:val="AF7A70EE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77D54FA"/>
    <w:multiLevelType w:val="hybridMultilevel"/>
    <w:tmpl w:val="78C23456"/>
    <w:lvl w:ilvl="0" w:tplc="46604634">
      <w:start w:val="1"/>
      <w:numFmt w:val="bullet"/>
      <w:pStyle w:val="ListUnorder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BF6B4A"/>
    <w:multiLevelType w:val="multilevel"/>
    <w:tmpl w:val="0472E5B2"/>
    <w:lvl w:ilvl="0">
      <w:start w:val="1"/>
      <w:numFmt w:val="decimal"/>
      <w:pStyle w:val="APStepItem"/>
      <w:lvlText w:val="%1.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9" w15:restartNumberingAfterBreak="0">
    <w:nsid w:val="54CA2271"/>
    <w:multiLevelType w:val="hybridMultilevel"/>
    <w:tmpl w:val="13B8EE1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0" w15:restartNumberingAfterBreak="0">
    <w:nsid w:val="560A0CFF"/>
    <w:multiLevelType w:val="multilevel"/>
    <w:tmpl w:val="62B6735E"/>
    <w:lvl w:ilvl="0">
      <w:start w:val="1"/>
      <w:numFmt w:val="decimal"/>
      <w:pStyle w:val="ListOrdere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742547D"/>
    <w:multiLevelType w:val="multilevel"/>
    <w:tmpl w:val="8DCC3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86F552D"/>
    <w:multiLevelType w:val="hybridMultilevel"/>
    <w:tmpl w:val="BE9039F0"/>
    <w:lvl w:ilvl="0" w:tplc="5BA06D3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8D09A9"/>
    <w:multiLevelType w:val="multilevel"/>
    <w:tmpl w:val="C1CA1C22"/>
    <w:lvl w:ilvl="0">
      <w:start w:val="1"/>
      <w:numFmt w:val="upperLetter"/>
      <w:lvlText w:val="%1."/>
      <w:lvlJc w:val="left"/>
      <w:pPr>
        <w:tabs>
          <w:tab w:val="num" w:pos="360"/>
        </w:tabs>
        <w:ind w:left="187" w:hanging="18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17"/>
        </w:tabs>
        <w:ind w:left="2117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57"/>
        </w:tabs>
        <w:ind w:left="3557" w:hanging="360"/>
      </w:pPr>
      <w:rPr>
        <w:rFonts w:ascii="Symbol" w:hAnsi="Symbol" w:hint="default"/>
      </w:rPr>
    </w:lvl>
  </w:abstractNum>
  <w:abstractNum w:abstractNumId="34" w15:restartNumberingAfterBreak="0">
    <w:nsid w:val="6F61192D"/>
    <w:multiLevelType w:val="multilevel"/>
    <w:tmpl w:val="A290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139"/>
        </w:tabs>
        <w:ind w:left="313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59"/>
        </w:tabs>
        <w:ind w:left="3859" w:hanging="360"/>
      </w:pPr>
      <w:rPr>
        <w:rFonts w:ascii="Symbol" w:hAnsi="Symbol" w:hint="default"/>
      </w:rPr>
    </w:lvl>
  </w:abstractNum>
  <w:abstractNum w:abstractNumId="35" w15:restartNumberingAfterBreak="0">
    <w:nsid w:val="735E3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C4E1EB1"/>
    <w:multiLevelType w:val="hybridMultilevel"/>
    <w:tmpl w:val="6A4C5DA4"/>
    <w:lvl w:ilvl="0" w:tplc="3CB8CC24">
      <w:start w:val="1"/>
      <w:numFmt w:val="bullet"/>
      <w:pStyle w:val="CXRAIRAABulleted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A0FC8"/>
    <w:multiLevelType w:val="multilevel"/>
    <w:tmpl w:val="3C4453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DEC2484"/>
    <w:multiLevelType w:val="multilevel"/>
    <w:tmpl w:val="1C34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6642713">
    <w:abstractNumId w:val="9"/>
  </w:num>
  <w:num w:numId="2" w16cid:durableId="1457066289">
    <w:abstractNumId w:val="7"/>
  </w:num>
  <w:num w:numId="3" w16cid:durableId="682049180">
    <w:abstractNumId w:val="6"/>
  </w:num>
  <w:num w:numId="4" w16cid:durableId="1264874565">
    <w:abstractNumId w:val="5"/>
  </w:num>
  <w:num w:numId="5" w16cid:durableId="1829863397">
    <w:abstractNumId w:val="4"/>
  </w:num>
  <w:num w:numId="6" w16cid:durableId="1667707062">
    <w:abstractNumId w:val="8"/>
  </w:num>
  <w:num w:numId="7" w16cid:durableId="501316795">
    <w:abstractNumId w:val="3"/>
  </w:num>
  <w:num w:numId="8" w16cid:durableId="1429078736">
    <w:abstractNumId w:val="2"/>
  </w:num>
  <w:num w:numId="9" w16cid:durableId="913513306">
    <w:abstractNumId w:val="1"/>
  </w:num>
  <w:num w:numId="10" w16cid:durableId="1205092936">
    <w:abstractNumId w:val="0"/>
  </w:num>
  <w:num w:numId="11" w16cid:durableId="463550587">
    <w:abstractNumId w:val="30"/>
  </w:num>
  <w:num w:numId="12" w16cid:durableId="1076636089">
    <w:abstractNumId w:val="11"/>
  </w:num>
  <w:num w:numId="13" w16cid:durableId="1658192734">
    <w:abstractNumId w:val="27"/>
  </w:num>
  <w:num w:numId="14" w16cid:durableId="1997950473">
    <w:abstractNumId w:val="38"/>
  </w:num>
  <w:num w:numId="15" w16cid:durableId="1250770862">
    <w:abstractNumId w:val="37"/>
  </w:num>
  <w:num w:numId="16" w16cid:durableId="1179078151">
    <w:abstractNumId w:val="17"/>
  </w:num>
  <w:num w:numId="17" w16cid:durableId="221058799">
    <w:abstractNumId w:val="19"/>
  </w:num>
  <w:num w:numId="18" w16cid:durableId="356778272">
    <w:abstractNumId w:val="31"/>
  </w:num>
  <w:num w:numId="19" w16cid:durableId="1168249938">
    <w:abstractNumId w:val="24"/>
  </w:num>
  <w:num w:numId="20" w16cid:durableId="1540127338">
    <w:abstractNumId w:val="15"/>
  </w:num>
  <w:num w:numId="21" w16cid:durableId="1483504253">
    <w:abstractNumId w:val="18"/>
  </w:num>
  <w:num w:numId="22" w16cid:durableId="23559403">
    <w:abstractNumId w:val="13"/>
  </w:num>
  <w:num w:numId="23" w16cid:durableId="846481718">
    <w:abstractNumId w:val="28"/>
  </w:num>
  <w:num w:numId="24" w16cid:durableId="850950641">
    <w:abstractNumId w:val="32"/>
  </w:num>
  <w:num w:numId="25" w16cid:durableId="1150949615">
    <w:abstractNumId w:val="14"/>
  </w:num>
  <w:num w:numId="26" w16cid:durableId="824705690">
    <w:abstractNumId w:val="23"/>
  </w:num>
  <w:num w:numId="27" w16cid:durableId="1332755272">
    <w:abstractNumId w:val="10"/>
  </w:num>
  <w:num w:numId="28" w16cid:durableId="1568488322">
    <w:abstractNumId w:val="25"/>
  </w:num>
  <w:num w:numId="29" w16cid:durableId="1978531912">
    <w:abstractNumId w:val="33"/>
  </w:num>
  <w:num w:numId="30" w16cid:durableId="1445998011">
    <w:abstractNumId w:val="34"/>
  </w:num>
  <w:num w:numId="31" w16cid:durableId="1702238894">
    <w:abstractNumId w:val="12"/>
  </w:num>
  <w:num w:numId="32" w16cid:durableId="914781564">
    <w:abstractNumId w:val="36"/>
  </w:num>
  <w:num w:numId="33" w16cid:durableId="882330102">
    <w:abstractNumId w:val="21"/>
  </w:num>
  <w:num w:numId="34" w16cid:durableId="1430195416">
    <w:abstractNumId w:val="35"/>
  </w:num>
  <w:num w:numId="35" w16cid:durableId="1442991821">
    <w:abstractNumId w:val="16"/>
  </w:num>
  <w:num w:numId="36" w16cid:durableId="475727110">
    <w:abstractNumId w:val="26"/>
  </w:num>
  <w:num w:numId="37" w16cid:durableId="2028945841">
    <w:abstractNumId w:val="20"/>
  </w:num>
  <w:num w:numId="38" w16cid:durableId="1029450649">
    <w:abstractNumId w:val="29"/>
  </w:num>
  <w:num w:numId="39" w16cid:durableId="6536030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18"/>
    <w:rsid w:val="000341E6"/>
    <w:rsid w:val="000F5068"/>
    <w:rsid w:val="000F52A2"/>
    <w:rsid w:val="00101B36"/>
    <w:rsid w:val="001A4486"/>
    <w:rsid w:val="001A7663"/>
    <w:rsid w:val="001D273B"/>
    <w:rsid w:val="00217C22"/>
    <w:rsid w:val="0024613B"/>
    <w:rsid w:val="00283204"/>
    <w:rsid w:val="003036D9"/>
    <w:rsid w:val="00330151"/>
    <w:rsid w:val="00341BBA"/>
    <w:rsid w:val="003538B5"/>
    <w:rsid w:val="003A2143"/>
    <w:rsid w:val="003E43FC"/>
    <w:rsid w:val="00406C3B"/>
    <w:rsid w:val="00456889"/>
    <w:rsid w:val="004B0D05"/>
    <w:rsid w:val="004D06F1"/>
    <w:rsid w:val="00552112"/>
    <w:rsid w:val="005547CD"/>
    <w:rsid w:val="006068DC"/>
    <w:rsid w:val="00632D3B"/>
    <w:rsid w:val="006B36C0"/>
    <w:rsid w:val="00712940"/>
    <w:rsid w:val="00720F18"/>
    <w:rsid w:val="0077432D"/>
    <w:rsid w:val="007A1BA6"/>
    <w:rsid w:val="007B6C5D"/>
    <w:rsid w:val="008233D5"/>
    <w:rsid w:val="00861B98"/>
    <w:rsid w:val="008D3B72"/>
    <w:rsid w:val="00902F13"/>
    <w:rsid w:val="00953ABE"/>
    <w:rsid w:val="00956354"/>
    <w:rsid w:val="0097250B"/>
    <w:rsid w:val="00996FAA"/>
    <w:rsid w:val="009E39CA"/>
    <w:rsid w:val="009E7C1D"/>
    <w:rsid w:val="00A33C87"/>
    <w:rsid w:val="00A62852"/>
    <w:rsid w:val="00A6773F"/>
    <w:rsid w:val="00B55587"/>
    <w:rsid w:val="00BD5C11"/>
    <w:rsid w:val="00C36FB3"/>
    <w:rsid w:val="00C670C4"/>
    <w:rsid w:val="00CC7433"/>
    <w:rsid w:val="00CF3C9E"/>
    <w:rsid w:val="00D56EAF"/>
    <w:rsid w:val="00D93000"/>
    <w:rsid w:val="00DC5B84"/>
    <w:rsid w:val="00E2162F"/>
    <w:rsid w:val="00E449AE"/>
    <w:rsid w:val="00E66461"/>
    <w:rsid w:val="00E72171"/>
    <w:rsid w:val="00EC24E6"/>
    <w:rsid w:val="00EC40DC"/>
    <w:rsid w:val="00ED49CF"/>
    <w:rsid w:val="00EE3426"/>
    <w:rsid w:val="00F213BD"/>
    <w:rsid w:val="00F62938"/>
    <w:rsid w:val="00FA2F06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3DC29"/>
  <w15:docId w15:val="{7C4503B2-2D07-499F-A877-546AC070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EAF"/>
    <w:rPr>
      <w:rFonts w:ascii="Arial" w:hAnsi="Arial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D56EAF"/>
    <w:rPr>
      <w:rFonts w:ascii="Arial" w:hAnsi="Arial"/>
      <w:i/>
      <w:iCs/>
      <w:sz w:val="20"/>
    </w:rPr>
  </w:style>
  <w:style w:type="paragraph" w:styleId="DocumentMap">
    <w:name w:val="Document Map"/>
    <w:basedOn w:val="Normal"/>
    <w:semiHidden/>
    <w:rsid w:val="00D56EAF"/>
    <w:rPr>
      <w:rFonts w:cs="Tahoma"/>
      <w:color w:val="0000FF"/>
      <w:szCs w:val="20"/>
    </w:rPr>
  </w:style>
  <w:style w:type="character" w:customStyle="1" w:styleId="PAParaTextChar">
    <w:name w:val="PA_ParaText Char"/>
    <w:basedOn w:val="DefaultParagraphFont"/>
    <w:rsid w:val="00D56EAF"/>
    <w:rPr>
      <w:rFonts w:ascii="Arial" w:eastAsia="SimSun" w:hAnsi="Arial"/>
      <w:sz w:val="18"/>
      <w:lang w:val="en-US" w:eastAsia="zh-CN" w:bidi="ar-SA"/>
    </w:rPr>
  </w:style>
  <w:style w:type="paragraph" w:styleId="Header">
    <w:name w:val="header"/>
    <w:basedOn w:val="Normal"/>
    <w:semiHidden/>
    <w:rsid w:val="00D56EAF"/>
    <w:pPr>
      <w:tabs>
        <w:tab w:val="center" w:pos="4320"/>
        <w:tab w:val="right" w:pos="8640"/>
      </w:tabs>
    </w:pPr>
  </w:style>
  <w:style w:type="paragraph" w:customStyle="1" w:styleId="PAParaText">
    <w:name w:val="PA_ParaText"/>
    <w:basedOn w:val="Normal"/>
    <w:rsid w:val="00D56EAF"/>
    <w:pPr>
      <w:spacing w:after="120"/>
      <w:jc w:val="both"/>
    </w:pPr>
    <w:rPr>
      <w:szCs w:val="20"/>
    </w:rPr>
  </w:style>
  <w:style w:type="paragraph" w:customStyle="1" w:styleId="SectionTitle">
    <w:name w:val="SectionTitle"/>
    <w:basedOn w:val="PAParaText"/>
    <w:rsid w:val="00D56EAF"/>
    <w:pPr>
      <w:spacing w:before="240" w:after="0"/>
    </w:pPr>
    <w:rPr>
      <w:b/>
      <w:bCs/>
      <w:szCs w:val="18"/>
    </w:rPr>
  </w:style>
  <w:style w:type="paragraph" w:customStyle="1" w:styleId="SampleTitle">
    <w:name w:val="SampleTitle"/>
    <w:basedOn w:val="Normal"/>
    <w:next w:val="PAParaText"/>
    <w:rsid w:val="00D56EAF"/>
    <w:rPr>
      <w:caps/>
      <w:szCs w:val="20"/>
    </w:rPr>
  </w:style>
  <w:style w:type="paragraph" w:customStyle="1" w:styleId="PAAlert">
    <w:name w:val="PA_Alert"/>
    <w:basedOn w:val="PAParaText"/>
    <w:next w:val="PAParaText"/>
    <w:rsid w:val="00D56EAF"/>
    <w:pPr>
      <w:spacing w:after="0"/>
    </w:pPr>
  </w:style>
  <w:style w:type="paragraph" w:customStyle="1" w:styleId="UnderlinePara">
    <w:name w:val="UnderlinePara"/>
    <w:basedOn w:val="PAParaText"/>
    <w:next w:val="PAParaText"/>
    <w:rsid w:val="00D56EAF"/>
    <w:pPr>
      <w:pBdr>
        <w:bottom w:val="single" w:sz="8" w:space="1" w:color="auto"/>
      </w:pBdr>
    </w:pPr>
  </w:style>
  <w:style w:type="character" w:customStyle="1" w:styleId="Alert">
    <w:name w:val="Alert"/>
    <w:basedOn w:val="DefaultParagraphFont"/>
    <w:rsid w:val="00D56EAF"/>
    <w:rPr>
      <w:rFonts w:ascii="Arial" w:hAnsi="Arial"/>
      <w:b/>
      <w:sz w:val="20"/>
    </w:rPr>
  </w:style>
  <w:style w:type="paragraph" w:customStyle="1" w:styleId="ListOrdered">
    <w:name w:val="ListOrdered"/>
    <w:basedOn w:val="PAParaText"/>
    <w:rsid w:val="00D56EAF"/>
    <w:pPr>
      <w:numPr>
        <w:numId w:val="11"/>
      </w:numPr>
    </w:pPr>
  </w:style>
  <w:style w:type="paragraph" w:customStyle="1" w:styleId="ListUnordered">
    <w:name w:val="ListUnordered"/>
    <w:basedOn w:val="PAParaText"/>
    <w:rsid w:val="00D56EAF"/>
    <w:pPr>
      <w:numPr>
        <w:numId w:val="13"/>
      </w:numPr>
    </w:pPr>
  </w:style>
  <w:style w:type="paragraph" w:customStyle="1" w:styleId="TableColumnTitle">
    <w:name w:val="TableColumnTitle"/>
    <w:basedOn w:val="PACellText"/>
    <w:rsid w:val="00D56EAF"/>
    <w:pPr>
      <w:jc w:val="center"/>
    </w:pPr>
    <w:rPr>
      <w:b/>
    </w:rPr>
  </w:style>
  <w:style w:type="paragraph" w:customStyle="1" w:styleId="PACellText">
    <w:name w:val="PA_CellText"/>
    <w:basedOn w:val="PAParaText"/>
    <w:rsid w:val="00D56EAF"/>
    <w:pPr>
      <w:spacing w:after="0"/>
      <w:jc w:val="left"/>
    </w:pPr>
  </w:style>
  <w:style w:type="paragraph" w:customStyle="1" w:styleId="TableSignatureTitle">
    <w:name w:val="TableSignatureTitle"/>
    <w:basedOn w:val="PAParaText"/>
    <w:rsid w:val="00D56EAF"/>
    <w:pPr>
      <w:jc w:val="center"/>
    </w:pPr>
  </w:style>
  <w:style w:type="paragraph" w:customStyle="1" w:styleId="CLPracticalsTitle">
    <w:name w:val="CL_PracticalsTitle"/>
    <w:basedOn w:val="CLPracticalPara"/>
    <w:rsid w:val="00D56EAF"/>
    <w:pPr>
      <w:spacing w:after="120"/>
    </w:pPr>
    <w:rPr>
      <w:b/>
    </w:rPr>
  </w:style>
  <w:style w:type="paragraph" w:customStyle="1" w:styleId="CLPracticalPara">
    <w:name w:val="CL_PracticalPara"/>
    <w:basedOn w:val="Normal"/>
    <w:rsid w:val="00D56EAF"/>
    <w:rPr>
      <w:vanish/>
      <w:u w:val="words" w:color="FFFFFF"/>
    </w:rPr>
  </w:style>
  <w:style w:type="paragraph" w:customStyle="1" w:styleId="TableCellOverlined">
    <w:name w:val="TableCellOverlined"/>
    <w:basedOn w:val="PAParaText"/>
    <w:next w:val="PAParaText"/>
    <w:rsid w:val="00D56EAF"/>
    <w:pPr>
      <w:pBdr>
        <w:top w:val="single" w:sz="4" w:space="1" w:color="auto"/>
      </w:pBdr>
      <w:spacing w:after="0"/>
    </w:pPr>
  </w:style>
  <w:style w:type="character" w:customStyle="1" w:styleId="UnderlineChar">
    <w:name w:val="UnderlineChar"/>
    <w:basedOn w:val="DefaultParagraphFont"/>
    <w:rsid w:val="00D56EAF"/>
    <w:rPr>
      <w:rFonts w:ascii="Arial" w:hAnsi="Arial"/>
      <w:sz w:val="18"/>
      <w:szCs w:val="20"/>
      <w:u w:val="single"/>
    </w:rPr>
  </w:style>
  <w:style w:type="character" w:customStyle="1" w:styleId="NormalChar">
    <w:name w:val="NormalChar"/>
    <w:basedOn w:val="DefaultParagraphFont"/>
    <w:rsid w:val="00D56EAF"/>
    <w:rPr>
      <w:rFonts w:ascii="Arial" w:hAnsi="Arial"/>
      <w:sz w:val="18"/>
    </w:rPr>
  </w:style>
  <w:style w:type="paragraph" w:customStyle="1" w:styleId="Graphic">
    <w:name w:val="Graphic"/>
    <w:basedOn w:val="PAParaText"/>
    <w:next w:val="PAParaText"/>
    <w:rsid w:val="00D56EAF"/>
    <w:pPr>
      <w:spacing w:before="240" w:after="240"/>
      <w:jc w:val="center"/>
    </w:pPr>
  </w:style>
  <w:style w:type="paragraph" w:customStyle="1" w:styleId="TableColumnTitleUnderlineSingle">
    <w:name w:val="TableColumnTitleUnderlineSingle"/>
    <w:basedOn w:val="TableColumnTitle"/>
    <w:next w:val="PAParaText"/>
    <w:rsid w:val="00D56EAF"/>
    <w:rPr>
      <w:szCs w:val="18"/>
      <w:u w:val="single"/>
    </w:rPr>
  </w:style>
  <w:style w:type="paragraph" w:customStyle="1" w:styleId="TableColumnTitleUnderlineDouble">
    <w:name w:val="TableColumnTitleUnderlineDouble"/>
    <w:basedOn w:val="TableColumnTitle"/>
    <w:next w:val="PAParaText"/>
    <w:rsid w:val="00D56EAF"/>
    <w:rPr>
      <w:szCs w:val="18"/>
      <w:u w:val="double"/>
    </w:rPr>
  </w:style>
  <w:style w:type="paragraph" w:customStyle="1" w:styleId="PACellTextBold">
    <w:name w:val="PA_CellTextBold"/>
    <w:basedOn w:val="PACellText"/>
    <w:next w:val="PACellText"/>
    <w:rsid w:val="00D56EAF"/>
    <w:rPr>
      <w:b/>
    </w:rPr>
  </w:style>
  <w:style w:type="paragraph" w:customStyle="1" w:styleId="PACellTextRightAlign">
    <w:name w:val="PA_CellTextRightAlign"/>
    <w:basedOn w:val="PACellText"/>
    <w:next w:val="PACellText"/>
    <w:rsid w:val="00D56EAF"/>
    <w:pPr>
      <w:jc w:val="right"/>
    </w:pPr>
  </w:style>
  <w:style w:type="paragraph" w:customStyle="1" w:styleId="PACellTextCenterAlign">
    <w:name w:val="PA_CellTextCenterAlign"/>
    <w:basedOn w:val="PACellText"/>
    <w:next w:val="PACellText"/>
    <w:rsid w:val="00D56EAF"/>
    <w:pPr>
      <w:jc w:val="center"/>
    </w:pPr>
  </w:style>
  <w:style w:type="character" w:customStyle="1" w:styleId="Super">
    <w:name w:val="Super"/>
    <w:basedOn w:val="DefaultParagraphFont"/>
    <w:rsid w:val="00D56EAF"/>
    <w:rPr>
      <w:color w:val="auto"/>
      <w:sz w:val="20"/>
      <w:vertAlign w:val="superscript"/>
    </w:rPr>
  </w:style>
  <w:style w:type="paragraph" w:customStyle="1" w:styleId="CLPractical">
    <w:name w:val="CL_Practical"/>
    <w:basedOn w:val="CLPracticalPara"/>
    <w:rsid w:val="00D56EAF"/>
    <w:pPr>
      <w:tabs>
        <w:tab w:val="left" w:pos="1080"/>
      </w:tabs>
      <w:spacing w:after="120"/>
      <w:jc w:val="both"/>
    </w:pPr>
  </w:style>
  <w:style w:type="paragraph" w:customStyle="1" w:styleId="CLTitle">
    <w:name w:val="CL_Title"/>
    <w:basedOn w:val="Normal"/>
    <w:rsid w:val="00D56EAF"/>
    <w:pPr>
      <w:spacing w:after="240"/>
      <w:jc w:val="center"/>
    </w:pPr>
    <w:rPr>
      <w:b/>
    </w:rPr>
  </w:style>
  <w:style w:type="paragraph" w:customStyle="1" w:styleId="APAssertItem">
    <w:name w:val="AP_AssertItem"/>
    <w:basedOn w:val="Normal"/>
    <w:rsid w:val="00D56EAF"/>
  </w:style>
  <w:style w:type="paragraph" w:customStyle="1" w:styleId="APConclusion">
    <w:name w:val="AP_Conclusion"/>
    <w:basedOn w:val="Normal"/>
    <w:rsid w:val="00D56EAF"/>
    <w:pPr>
      <w:jc w:val="both"/>
    </w:pPr>
  </w:style>
  <w:style w:type="paragraph" w:customStyle="1" w:styleId="APH1">
    <w:name w:val="AP_H1"/>
    <w:basedOn w:val="Normal"/>
    <w:rsid w:val="00D56EAF"/>
    <w:pPr>
      <w:spacing w:before="120" w:after="60"/>
    </w:pPr>
    <w:rPr>
      <w:b/>
      <w:caps/>
    </w:rPr>
  </w:style>
  <w:style w:type="paragraph" w:customStyle="1" w:styleId="APH2">
    <w:name w:val="AP_H2"/>
    <w:basedOn w:val="Normal"/>
    <w:rsid w:val="00D56EAF"/>
    <w:pPr>
      <w:spacing w:before="120" w:after="60"/>
      <w:jc w:val="center"/>
    </w:pPr>
    <w:rPr>
      <w:b/>
      <w:caps/>
      <w:sz w:val="16"/>
    </w:rPr>
  </w:style>
  <w:style w:type="paragraph" w:customStyle="1" w:styleId="APObjectiveItem">
    <w:name w:val="AP_ObjectiveItem"/>
    <w:basedOn w:val="Normal"/>
    <w:rsid w:val="00D56EAF"/>
    <w:pPr>
      <w:numPr>
        <w:numId w:val="20"/>
      </w:numPr>
      <w:tabs>
        <w:tab w:val="clear" w:pos="720"/>
        <w:tab w:val="left" w:pos="490"/>
      </w:tabs>
      <w:spacing w:after="60"/>
      <w:ind w:left="490" w:hanging="418"/>
    </w:pPr>
  </w:style>
  <w:style w:type="paragraph" w:customStyle="1" w:styleId="APObjective">
    <w:name w:val="AP_Objective"/>
    <w:basedOn w:val="Normal"/>
    <w:rsid w:val="00D56EAF"/>
    <w:pPr>
      <w:spacing w:before="60"/>
      <w:jc w:val="center"/>
    </w:pPr>
  </w:style>
  <w:style w:type="paragraph" w:customStyle="1" w:styleId="APPracticalBulleted">
    <w:name w:val="AP_PracticalBulleted"/>
    <w:basedOn w:val="APPracticalPara"/>
    <w:rsid w:val="00D56EAF"/>
    <w:pPr>
      <w:numPr>
        <w:numId w:val="21"/>
      </w:numPr>
      <w:tabs>
        <w:tab w:val="clear" w:pos="720"/>
      </w:tabs>
      <w:spacing w:after="60"/>
      <w:jc w:val="both"/>
    </w:pPr>
  </w:style>
  <w:style w:type="paragraph" w:customStyle="1" w:styleId="APPracticalPara">
    <w:name w:val="AP_PracticalPara"/>
    <w:basedOn w:val="Normal"/>
    <w:rsid w:val="00D56EAF"/>
    <w:rPr>
      <w:vanish/>
      <w:color w:val="0000FF"/>
      <w:sz w:val="18"/>
      <w:u w:val="words" w:color="FFFFFF"/>
    </w:rPr>
  </w:style>
  <w:style w:type="paragraph" w:customStyle="1" w:styleId="APPracticalsTitle">
    <w:name w:val="AP_PracticalsTitle"/>
    <w:basedOn w:val="APPracticalPara"/>
    <w:rsid w:val="00D56EAF"/>
    <w:pPr>
      <w:keepNext/>
      <w:spacing w:before="120"/>
      <w:ind w:left="360"/>
    </w:pPr>
    <w:rPr>
      <w:vanish w:val="0"/>
    </w:rPr>
  </w:style>
  <w:style w:type="paragraph" w:customStyle="1" w:styleId="APStepItem">
    <w:name w:val="AP_StepItem"/>
    <w:basedOn w:val="Normal"/>
    <w:rsid w:val="00D56EAF"/>
    <w:pPr>
      <w:numPr>
        <w:numId w:val="23"/>
      </w:numPr>
      <w:spacing w:after="60"/>
      <w:jc w:val="both"/>
    </w:pPr>
  </w:style>
  <w:style w:type="paragraph" w:customStyle="1" w:styleId="APIDCodeText">
    <w:name w:val="AP_IDCodeText"/>
    <w:basedOn w:val="Normal"/>
    <w:rsid w:val="00D56EAF"/>
    <w:pPr>
      <w:spacing w:after="120"/>
      <w:jc w:val="both"/>
    </w:pPr>
    <w:rPr>
      <w:sz w:val="18"/>
    </w:rPr>
  </w:style>
  <w:style w:type="paragraph" w:customStyle="1" w:styleId="APObjectives">
    <w:name w:val="AP_Objectives"/>
    <w:basedOn w:val="APObjective"/>
    <w:rsid w:val="00D56EAF"/>
    <w:rPr>
      <w:b/>
    </w:rPr>
  </w:style>
  <w:style w:type="paragraph" w:customStyle="1" w:styleId="APTitle">
    <w:name w:val="AP_Title"/>
    <w:basedOn w:val="Normal"/>
    <w:rsid w:val="00D56EAF"/>
    <w:pPr>
      <w:spacing w:after="240"/>
      <w:jc w:val="center"/>
    </w:pPr>
    <w:rPr>
      <w:b/>
    </w:rPr>
  </w:style>
  <w:style w:type="paragraph" w:customStyle="1" w:styleId="APCategoryTitleBold">
    <w:name w:val="AP_CategoryTitleBold"/>
    <w:basedOn w:val="Normal"/>
    <w:rsid w:val="00D56EAF"/>
    <w:pPr>
      <w:spacing w:before="120"/>
    </w:pPr>
    <w:rPr>
      <w:b/>
    </w:rPr>
  </w:style>
  <w:style w:type="paragraph" w:customStyle="1" w:styleId="APAdditionalStepItem">
    <w:name w:val="AP_AdditionalStepItem"/>
    <w:basedOn w:val="Normal"/>
    <w:rsid w:val="00D56EAF"/>
    <w:pPr>
      <w:numPr>
        <w:numId w:val="22"/>
      </w:numPr>
      <w:tabs>
        <w:tab w:val="clear" w:pos="432"/>
      </w:tabs>
      <w:spacing w:after="60"/>
    </w:pPr>
  </w:style>
  <w:style w:type="paragraph" w:customStyle="1" w:styleId="APCutLine">
    <w:name w:val="AP_CutLine"/>
    <w:basedOn w:val="Normal"/>
    <w:next w:val="PAParaText"/>
    <w:rsid w:val="00D56EAF"/>
    <w:pPr>
      <w:pBdr>
        <w:top w:val="dashed" w:sz="4" w:space="1" w:color="auto"/>
      </w:pBdr>
    </w:pPr>
  </w:style>
  <w:style w:type="paragraph" w:customStyle="1" w:styleId="APContent">
    <w:name w:val="AP_Content"/>
    <w:basedOn w:val="Normal"/>
    <w:rsid w:val="00D56EAF"/>
    <w:pPr>
      <w:jc w:val="center"/>
    </w:pPr>
    <w:rPr>
      <w:b/>
    </w:rPr>
  </w:style>
  <w:style w:type="paragraph" w:customStyle="1" w:styleId="APSignoffs">
    <w:name w:val="AP_Signoffs"/>
    <w:basedOn w:val="Signoff"/>
    <w:rsid w:val="00D56EAF"/>
    <w:rPr>
      <w:b/>
    </w:rPr>
  </w:style>
  <w:style w:type="paragraph" w:customStyle="1" w:styleId="Signoff">
    <w:name w:val="Signoff"/>
    <w:basedOn w:val="Normal"/>
    <w:rsid w:val="00D56EAF"/>
    <w:pPr>
      <w:jc w:val="center"/>
    </w:pPr>
  </w:style>
  <w:style w:type="paragraph" w:customStyle="1" w:styleId="APWPRefs">
    <w:name w:val="AP_WPRefs"/>
    <w:basedOn w:val="APWPRef"/>
    <w:rsid w:val="00D56EAF"/>
    <w:rPr>
      <w:b/>
    </w:rPr>
  </w:style>
  <w:style w:type="paragraph" w:customStyle="1" w:styleId="APWPRef">
    <w:name w:val="AP_WPRef"/>
    <w:basedOn w:val="Normal"/>
    <w:rsid w:val="00D56EAF"/>
    <w:pPr>
      <w:jc w:val="center"/>
    </w:pPr>
  </w:style>
  <w:style w:type="character" w:customStyle="1" w:styleId="CLPracticalLink">
    <w:name w:val="CL_PracticalLink"/>
    <w:basedOn w:val="DefaultParagraphFont"/>
    <w:rsid w:val="00D56EAF"/>
    <w:rPr>
      <w:vanish/>
      <w:color w:val="auto"/>
      <w:u w:val="words" w:color="FFFFFF"/>
      <w:vertAlign w:val="superscript"/>
    </w:rPr>
  </w:style>
  <w:style w:type="paragraph" w:customStyle="1" w:styleId="CXStepCommentLine">
    <w:name w:val="CX_StepCommentLine"/>
    <w:basedOn w:val="CXStepComment"/>
    <w:rsid w:val="00D56EAF"/>
    <w:pPr>
      <w:pBdr>
        <w:left w:val="single" w:sz="4" w:space="4" w:color="FFFFFF"/>
        <w:bottom w:val="single" w:sz="4" w:space="1" w:color="auto"/>
        <w:right w:val="single" w:sz="4" w:space="4" w:color="FFFFFF"/>
      </w:pBdr>
      <w:spacing w:after="40"/>
      <w:ind w:left="187" w:right="187"/>
      <w:jc w:val="center"/>
    </w:pPr>
  </w:style>
  <w:style w:type="paragraph" w:styleId="Footer">
    <w:name w:val="footer"/>
    <w:basedOn w:val="Normal"/>
    <w:semiHidden/>
    <w:rsid w:val="00D56E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56EAF"/>
  </w:style>
  <w:style w:type="paragraph" w:customStyle="1" w:styleId="APStepSignoff">
    <w:name w:val="AP_StepSignoff"/>
    <w:basedOn w:val="Signoff"/>
    <w:rsid w:val="00D56EAF"/>
  </w:style>
  <w:style w:type="paragraph" w:customStyle="1" w:styleId="CXPSTitle31">
    <w:name w:val="CX_PSTitle3.1"/>
    <w:basedOn w:val="PAParaText"/>
    <w:next w:val="Normal"/>
    <w:rsid w:val="00D56EAF"/>
    <w:pPr>
      <w:keepNext/>
      <w:spacing w:before="240"/>
      <w:jc w:val="center"/>
    </w:pPr>
    <w:rPr>
      <w:b/>
    </w:rPr>
  </w:style>
  <w:style w:type="paragraph" w:customStyle="1" w:styleId="CXTitle">
    <w:name w:val="CX_Title"/>
    <w:basedOn w:val="Normal"/>
    <w:next w:val="Normal"/>
    <w:rsid w:val="00D56EAF"/>
    <w:pPr>
      <w:spacing w:after="240"/>
      <w:jc w:val="center"/>
    </w:pPr>
    <w:rPr>
      <w:b/>
    </w:rPr>
  </w:style>
  <w:style w:type="paragraph" w:customStyle="1" w:styleId="PATitle">
    <w:name w:val="PA_Title"/>
    <w:basedOn w:val="Normal"/>
    <w:next w:val="PAParaText"/>
    <w:rsid w:val="00D56EAF"/>
    <w:pPr>
      <w:spacing w:after="240"/>
      <w:jc w:val="center"/>
    </w:pPr>
    <w:rPr>
      <w:b/>
    </w:rPr>
  </w:style>
  <w:style w:type="paragraph" w:customStyle="1" w:styleId="CXStepItem">
    <w:name w:val="CX_StepItem"/>
    <w:basedOn w:val="Normal"/>
    <w:rsid w:val="00D56EAF"/>
    <w:pPr>
      <w:numPr>
        <w:numId w:val="25"/>
      </w:numPr>
      <w:tabs>
        <w:tab w:val="clear" w:pos="360"/>
      </w:tabs>
      <w:spacing w:after="60"/>
      <w:jc w:val="both"/>
    </w:pPr>
  </w:style>
  <w:style w:type="paragraph" w:customStyle="1" w:styleId="CXSignoffs">
    <w:name w:val="CX_Signoffs"/>
    <w:basedOn w:val="Signoff"/>
    <w:rsid w:val="00D56EAF"/>
    <w:rPr>
      <w:b/>
    </w:rPr>
  </w:style>
  <w:style w:type="paragraph" w:customStyle="1" w:styleId="CXContent">
    <w:name w:val="CX_Content"/>
    <w:basedOn w:val="Normal"/>
    <w:rsid w:val="00D56EAF"/>
    <w:pPr>
      <w:jc w:val="center"/>
    </w:pPr>
    <w:rPr>
      <w:b/>
    </w:rPr>
  </w:style>
  <w:style w:type="paragraph" w:customStyle="1" w:styleId="CXStepSignoff">
    <w:name w:val="CX_StepSignoff"/>
    <w:basedOn w:val="Signoff"/>
    <w:rsid w:val="00D56EAF"/>
  </w:style>
  <w:style w:type="paragraph" w:customStyle="1" w:styleId="1CXStepSignoffOrNa">
    <w:name w:val="$1_CX_StepSignoffOrNa"/>
    <w:basedOn w:val="Signoff"/>
    <w:rsid w:val="00D56EAF"/>
  </w:style>
  <w:style w:type="paragraph" w:customStyle="1" w:styleId="2CXStepSignoffOrNa">
    <w:name w:val="$2_CX_StepSignoffOrNa"/>
    <w:basedOn w:val="Signoff"/>
    <w:rsid w:val="00D56EAF"/>
  </w:style>
  <w:style w:type="paragraph" w:customStyle="1" w:styleId="Checkoff">
    <w:name w:val="Checkoff"/>
    <w:basedOn w:val="Normal"/>
    <w:rsid w:val="00D56EAF"/>
    <w:pPr>
      <w:jc w:val="center"/>
    </w:pPr>
  </w:style>
  <w:style w:type="paragraph" w:customStyle="1" w:styleId="CXStepContent">
    <w:name w:val="CX_StepContent"/>
    <w:basedOn w:val="Normal"/>
    <w:rsid w:val="00D56EAF"/>
  </w:style>
  <w:style w:type="paragraph" w:customStyle="1" w:styleId="CXGutter">
    <w:name w:val="CX_Gutter"/>
    <w:basedOn w:val="Normal"/>
    <w:rsid w:val="00D56EAF"/>
  </w:style>
  <w:style w:type="character" w:customStyle="1" w:styleId="PAPPCRef">
    <w:name w:val="PA_PPCRef"/>
    <w:basedOn w:val="DefaultParagraphFont"/>
    <w:rsid w:val="00D56EAF"/>
    <w:rPr>
      <w:color w:val="0000FF"/>
      <w:u w:val="single"/>
    </w:rPr>
  </w:style>
  <w:style w:type="character" w:customStyle="1" w:styleId="Bold">
    <w:name w:val="Bold"/>
    <w:basedOn w:val="DefaultParagraphFont"/>
    <w:rsid w:val="00D56EAF"/>
    <w:rPr>
      <w:b/>
    </w:rPr>
  </w:style>
  <w:style w:type="paragraph" w:customStyle="1" w:styleId="PAListGroupTitle">
    <w:name w:val="PA_ListGroupTitle"/>
    <w:basedOn w:val="PAParaText"/>
    <w:next w:val="PAParaText"/>
    <w:rsid w:val="00D56EAF"/>
    <w:pPr>
      <w:jc w:val="left"/>
    </w:pPr>
    <w:rPr>
      <w:b/>
    </w:rPr>
  </w:style>
  <w:style w:type="character" w:customStyle="1" w:styleId="UnderlineSingle">
    <w:name w:val="UnderlineSingle"/>
    <w:basedOn w:val="DefaultParagraphFont"/>
    <w:rsid w:val="00D56EAF"/>
    <w:rPr>
      <w:u w:val="single"/>
    </w:rPr>
  </w:style>
  <w:style w:type="paragraph" w:customStyle="1" w:styleId="PAConclusion">
    <w:name w:val="PA_Conclusion"/>
    <w:basedOn w:val="PAParaText"/>
    <w:rsid w:val="00D56EAF"/>
    <w:pPr>
      <w:jc w:val="left"/>
    </w:pPr>
  </w:style>
  <w:style w:type="paragraph" w:customStyle="1" w:styleId="APExplanation">
    <w:name w:val="AP_Explanation"/>
    <w:basedOn w:val="PAParaText"/>
    <w:rsid w:val="00D56EAF"/>
    <w:rPr>
      <w:b/>
    </w:rPr>
  </w:style>
  <w:style w:type="character" w:customStyle="1" w:styleId="CLPracticalLinkTarget">
    <w:name w:val="CL_PracticalLinkTarget"/>
    <w:basedOn w:val="DefaultParagraphFont"/>
    <w:rsid w:val="00D56EAF"/>
    <w:rPr>
      <w:color w:val="auto"/>
      <w:vertAlign w:val="superscript"/>
    </w:rPr>
  </w:style>
  <w:style w:type="paragraph" w:customStyle="1" w:styleId="CXStepItemNone">
    <w:name w:val="CX_StepItemNone"/>
    <w:basedOn w:val="Normal"/>
    <w:rsid w:val="00D56EAF"/>
  </w:style>
  <w:style w:type="paragraph" w:customStyle="1" w:styleId="CXStepSignoffOrNa">
    <w:name w:val="CX_StepSignoffOrNa"/>
    <w:basedOn w:val="Signoff"/>
    <w:rsid w:val="00D56EAF"/>
  </w:style>
  <w:style w:type="paragraph" w:customStyle="1" w:styleId="CXStepItemUnordered">
    <w:name w:val="CX_StepItemUnordered"/>
    <w:basedOn w:val="Normal"/>
    <w:rsid w:val="00D56EAF"/>
    <w:pPr>
      <w:numPr>
        <w:numId w:val="31"/>
      </w:numPr>
      <w:spacing w:after="60"/>
    </w:pPr>
  </w:style>
  <w:style w:type="paragraph" w:customStyle="1" w:styleId="CXPSTitle32">
    <w:name w:val="CX_PSTitle3.2"/>
    <w:basedOn w:val="PAParaText"/>
    <w:next w:val="Normal"/>
    <w:rsid w:val="00D56EAF"/>
    <w:pPr>
      <w:keepNext/>
      <w:spacing w:before="120"/>
      <w:jc w:val="left"/>
    </w:pPr>
    <w:rPr>
      <w:b/>
    </w:rPr>
  </w:style>
  <w:style w:type="paragraph" w:customStyle="1" w:styleId="CXPSTitle33">
    <w:name w:val="CX_PSTitle3.3"/>
    <w:basedOn w:val="PAParaText"/>
    <w:next w:val="Normal"/>
    <w:rsid w:val="00D56EAF"/>
    <w:pPr>
      <w:keepNext/>
      <w:jc w:val="left"/>
    </w:pPr>
    <w:rPr>
      <w:u w:val="single"/>
    </w:rPr>
  </w:style>
  <w:style w:type="paragraph" w:customStyle="1" w:styleId="CXPSTitle51">
    <w:name w:val="CX_PSTitle5.1"/>
    <w:basedOn w:val="PAParaText"/>
    <w:next w:val="Normal"/>
    <w:rsid w:val="00D56EAF"/>
    <w:pPr>
      <w:keepNext/>
      <w:spacing w:before="240"/>
      <w:jc w:val="center"/>
    </w:pPr>
    <w:rPr>
      <w:b/>
      <w:caps/>
    </w:rPr>
  </w:style>
  <w:style w:type="paragraph" w:customStyle="1" w:styleId="CXPSTitle52">
    <w:name w:val="CX_PSTitle5.2"/>
    <w:basedOn w:val="PAParaText"/>
    <w:next w:val="Normal"/>
    <w:rsid w:val="00D56EAF"/>
    <w:pPr>
      <w:keepNext/>
      <w:spacing w:before="120"/>
      <w:jc w:val="left"/>
    </w:pPr>
    <w:rPr>
      <w:b/>
      <w:u w:val="single"/>
    </w:rPr>
  </w:style>
  <w:style w:type="paragraph" w:customStyle="1" w:styleId="CXPSTitle53">
    <w:name w:val="CX_PSTitle5.3"/>
    <w:basedOn w:val="PAParaText"/>
    <w:next w:val="Normal"/>
    <w:rsid w:val="00D56EAF"/>
    <w:pPr>
      <w:keepNext/>
      <w:jc w:val="left"/>
    </w:pPr>
    <w:rPr>
      <w:b/>
    </w:rPr>
  </w:style>
  <w:style w:type="paragraph" w:customStyle="1" w:styleId="CXPSTitle54">
    <w:name w:val="CX_PSTitle5.4"/>
    <w:basedOn w:val="PAParaText"/>
    <w:next w:val="Normal"/>
    <w:rsid w:val="00D56EAF"/>
    <w:pPr>
      <w:keepNext/>
      <w:jc w:val="left"/>
    </w:pPr>
    <w:rPr>
      <w:u w:val="single"/>
    </w:rPr>
  </w:style>
  <w:style w:type="paragraph" w:customStyle="1" w:styleId="CXPSTitle55">
    <w:name w:val="CX_PSTitle5.5"/>
    <w:basedOn w:val="PAParaText"/>
    <w:next w:val="Normal"/>
    <w:rsid w:val="00D56EAF"/>
    <w:pPr>
      <w:keepNext/>
      <w:jc w:val="left"/>
    </w:pPr>
  </w:style>
  <w:style w:type="paragraph" w:customStyle="1" w:styleId="CXCheckoffs">
    <w:name w:val="CX_Checkoffs"/>
    <w:basedOn w:val="Checkoff"/>
    <w:rsid w:val="00D56EAF"/>
    <w:rPr>
      <w:b/>
    </w:rPr>
  </w:style>
  <w:style w:type="paragraph" w:customStyle="1" w:styleId="CXStepCheckoff">
    <w:name w:val="CX_StepCheckoff"/>
    <w:basedOn w:val="Checkoff"/>
    <w:rsid w:val="00D56EAF"/>
  </w:style>
  <w:style w:type="paragraph" w:customStyle="1" w:styleId="1CXStepContent">
    <w:name w:val="$1_CX_StepContent"/>
    <w:basedOn w:val="Normal"/>
    <w:rsid w:val="00D56EAF"/>
  </w:style>
  <w:style w:type="paragraph" w:customStyle="1" w:styleId="2CXStepContent">
    <w:name w:val="$2_CX_StepContent"/>
    <w:basedOn w:val="Normal"/>
    <w:rsid w:val="00D56EAF"/>
  </w:style>
  <w:style w:type="paragraph" w:customStyle="1" w:styleId="1CXStepSignoff">
    <w:name w:val="$1_CX_StepSignoff"/>
    <w:basedOn w:val="Signoff"/>
    <w:rsid w:val="00D56EAF"/>
  </w:style>
  <w:style w:type="paragraph" w:customStyle="1" w:styleId="2CXStepSignoff">
    <w:name w:val="$2_CX_StepSignoff"/>
    <w:basedOn w:val="Signoff"/>
    <w:rsid w:val="00D56EAF"/>
  </w:style>
  <w:style w:type="paragraph" w:customStyle="1" w:styleId="1CXStepCheckoff">
    <w:name w:val="$1_CX_StepCheckoff"/>
    <w:basedOn w:val="Checkoff"/>
    <w:rsid w:val="00D56EAF"/>
  </w:style>
  <w:style w:type="paragraph" w:customStyle="1" w:styleId="2CXStepCheckoff">
    <w:name w:val="$2_CX_StepCheckoff"/>
    <w:basedOn w:val="Checkoff"/>
    <w:rsid w:val="00D56EAF"/>
  </w:style>
  <w:style w:type="paragraph" w:customStyle="1" w:styleId="PAIntroduction">
    <w:name w:val="PA_Introduction"/>
    <w:basedOn w:val="PAParaText"/>
    <w:next w:val="PAParaText"/>
    <w:rsid w:val="00D56EAF"/>
    <w:pPr>
      <w:keepNext/>
    </w:pPr>
  </w:style>
  <w:style w:type="paragraph" w:customStyle="1" w:styleId="APPractical">
    <w:name w:val="AP_Practical"/>
    <w:basedOn w:val="Normal"/>
    <w:rsid w:val="00D56EAF"/>
    <w:rPr>
      <w:color w:val="DDDDDD"/>
    </w:rPr>
  </w:style>
  <w:style w:type="character" w:customStyle="1" w:styleId="PAFootnoteLink">
    <w:name w:val="PA_FootnoteLink"/>
    <w:basedOn w:val="DefaultParagraphFont"/>
    <w:rsid w:val="00D56EAF"/>
    <w:rPr>
      <w:b/>
      <w:sz w:val="20"/>
      <w:vertAlign w:val="superscript"/>
    </w:rPr>
  </w:style>
  <w:style w:type="paragraph" w:customStyle="1" w:styleId="PASupplemental">
    <w:name w:val="PA_Supplemental"/>
    <w:basedOn w:val="PAParaText"/>
    <w:rsid w:val="00D56EAF"/>
  </w:style>
  <w:style w:type="paragraph" w:customStyle="1" w:styleId="1CXGutter">
    <w:name w:val="$1_CX_Gutter"/>
    <w:basedOn w:val="CXGutter"/>
    <w:rsid w:val="00D56EAF"/>
  </w:style>
  <w:style w:type="paragraph" w:customStyle="1" w:styleId="2CXGutter">
    <w:name w:val="$2_CX_Gutter"/>
    <w:basedOn w:val="CXGutter"/>
    <w:rsid w:val="00D56EAF"/>
  </w:style>
  <w:style w:type="paragraph" w:customStyle="1" w:styleId="PAExplanation">
    <w:name w:val="PA_Explanation"/>
    <w:basedOn w:val="PAParaText"/>
    <w:rsid w:val="00D56EAF"/>
  </w:style>
  <w:style w:type="paragraph" w:customStyle="1" w:styleId="PAExplanationTitle">
    <w:name w:val="PA_ExplanationTitle"/>
    <w:basedOn w:val="PAParaText"/>
    <w:rsid w:val="00D56EAF"/>
    <w:pPr>
      <w:jc w:val="center"/>
    </w:pPr>
    <w:rPr>
      <w:b/>
    </w:rPr>
  </w:style>
  <w:style w:type="paragraph" w:customStyle="1" w:styleId="CXPSTitleDX11">
    <w:name w:val="CX_PSTitleDX1.1"/>
    <w:basedOn w:val="PAParaText"/>
    <w:rsid w:val="00D56EAF"/>
    <w:pPr>
      <w:keepNext/>
      <w:pageBreakBefore/>
      <w:spacing w:before="240"/>
      <w:jc w:val="center"/>
    </w:pPr>
    <w:rPr>
      <w:b/>
      <w:caps/>
    </w:rPr>
  </w:style>
  <w:style w:type="paragraph" w:customStyle="1" w:styleId="CXPSTitleDX12">
    <w:name w:val="CX_PSTitleDX1.2"/>
    <w:basedOn w:val="PAParaText"/>
    <w:rsid w:val="00D56EAF"/>
    <w:pPr>
      <w:keepNext/>
      <w:spacing w:before="120"/>
      <w:jc w:val="left"/>
    </w:pPr>
    <w:rPr>
      <w:b/>
      <w:caps/>
      <w:u w:val="single"/>
    </w:rPr>
  </w:style>
  <w:style w:type="paragraph" w:customStyle="1" w:styleId="CXPSTitleDX13">
    <w:name w:val="CX_PSTitleDX1.3"/>
    <w:basedOn w:val="PAParaText"/>
    <w:rsid w:val="00D56EAF"/>
    <w:pPr>
      <w:keepNext/>
      <w:jc w:val="left"/>
    </w:pPr>
    <w:rPr>
      <w:b/>
      <w:caps/>
    </w:rPr>
  </w:style>
  <w:style w:type="paragraph" w:customStyle="1" w:styleId="CXPSTitleDX14">
    <w:name w:val="CX_PSTitleDX1.4"/>
    <w:basedOn w:val="PAParaText"/>
    <w:rsid w:val="00D56EAF"/>
    <w:pPr>
      <w:keepNext/>
      <w:jc w:val="left"/>
    </w:pPr>
    <w:rPr>
      <w:b/>
    </w:rPr>
  </w:style>
  <w:style w:type="paragraph" w:customStyle="1" w:styleId="CXPSTitleDXN1">
    <w:name w:val="CX_PSTitleDXN.1"/>
    <w:basedOn w:val="PAParaText"/>
    <w:rsid w:val="00D56EAF"/>
    <w:pPr>
      <w:keepNext/>
      <w:pageBreakBefore/>
      <w:spacing w:before="240"/>
      <w:jc w:val="center"/>
    </w:pPr>
    <w:rPr>
      <w:b/>
      <w:caps/>
    </w:rPr>
  </w:style>
  <w:style w:type="paragraph" w:customStyle="1" w:styleId="CXPSTitleDXN2">
    <w:name w:val="CX_PSTitleDXN.2"/>
    <w:basedOn w:val="PAParaText"/>
    <w:rsid w:val="00D56EAF"/>
    <w:pPr>
      <w:keepNext/>
      <w:spacing w:before="120"/>
      <w:jc w:val="left"/>
    </w:pPr>
    <w:rPr>
      <w:b/>
      <w:caps/>
    </w:rPr>
  </w:style>
  <w:style w:type="paragraph" w:customStyle="1" w:styleId="CXPSTitleDXN3">
    <w:name w:val="CX_PSTitleDXN.3"/>
    <w:basedOn w:val="PAParaText"/>
    <w:rsid w:val="00D56EAF"/>
    <w:pPr>
      <w:keepNext/>
      <w:jc w:val="left"/>
    </w:pPr>
    <w:rPr>
      <w:b/>
    </w:rPr>
  </w:style>
  <w:style w:type="paragraph" w:styleId="EndnoteText">
    <w:name w:val="endnote text"/>
    <w:basedOn w:val="Normal"/>
    <w:semiHidden/>
    <w:rsid w:val="00D56EAF"/>
    <w:pPr>
      <w:spacing w:before="60"/>
    </w:pPr>
    <w:rPr>
      <w:szCs w:val="20"/>
    </w:rPr>
  </w:style>
  <w:style w:type="character" w:customStyle="1" w:styleId="PATitleIntro">
    <w:name w:val="PA_TitleIntro"/>
    <w:basedOn w:val="DefaultParagraphFont"/>
    <w:rsid w:val="00D56EAF"/>
  </w:style>
  <w:style w:type="paragraph" w:customStyle="1" w:styleId="CXPSTitleDXN4">
    <w:name w:val="CX_PSTitleDXN.4"/>
    <w:basedOn w:val="PAParaText"/>
    <w:rsid w:val="00D56EAF"/>
    <w:pPr>
      <w:keepNext/>
      <w:jc w:val="left"/>
    </w:pPr>
    <w:rPr>
      <w:b/>
    </w:rPr>
  </w:style>
  <w:style w:type="paragraph" w:customStyle="1" w:styleId="CXPSTitleDXN5">
    <w:name w:val="CX_PSTitleDXN.5"/>
    <w:basedOn w:val="PAParaText"/>
    <w:rsid w:val="00D56EAF"/>
    <w:pPr>
      <w:keepNext/>
      <w:jc w:val="left"/>
    </w:pPr>
    <w:rPr>
      <w:b/>
    </w:rPr>
  </w:style>
  <w:style w:type="paragraph" w:customStyle="1" w:styleId="PAAppendixTitle">
    <w:name w:val="PA_AppendixTitle"/>
    <w:basedOn w:val="Normal"/>
    <w:rsid w:val="00D56EAF"/>
    <w:pPr>
      <w:spacing w:after="240"/>
      <w:jc w:val="center"/>
    </w:pPr>
    <w:rPr>
      <w:b/>
      <w:caps/>
      <w:sz w:val="22"/>
    </w:rPr>
  </w:style>
  <w:style w:type="paragraph" w:styleId="TOAHeading">
    <w:name w:val="toa heading"/>
    <w:basedOn w:val="Normal"/>
    <w:next w:val="Normal"/>
    <w:semiHidden/>
    <w:rsid w:val="00D56EAF"/>
    <w:pPr>
      <w:spacing w:before="120"/>
    </w:pPr>
    <w:rPr>
      <w:rFonts w:cs="Arial"/>
      <w:b/>
      <w:bCs/>
      <w:sz w:val="24"/>
    </w:rPr>
  </w:style>
  <w:style w:type="paragraph" w:customStyle="1" w:styleId="APIndexField">
    <w:name w:val="AP_IndexField"/>
    <w:basedOn w:val="PAParaText"/>
    <w:next w:val="PAParaText"/>
    <w:rsid w:val="00D56EAF"/>
    <w:pPr>
      <w:spacing w:after="240"/>
      <w:jc w:val="right"/>
    </w:pPr>
  </w:style>
  <w:style w:type="paragraph" w:customStyle="1" w:styleId="APStepSignoffShaded">
    <w:name w:val="AP_StepSignoffShaded"/>
    <w:basedOn w:val="APStepSignoff"/>
    <w:rsid w:val="00D56EAF"/>
    <w:pPr>
      <w:shd w:val="clear" w:color="auto" w:fill="00CCFF"/>
    </w:pPr>
  </w:style>
  <w:style w:type="paragraph" w:customStyle="1" w:styleId="APAssertion">
    <w:name w:val="AP_Assertion"/>
    <w:basedOn w:val="Normal"/>
    <w:rsid w:val="00D56EAF"/>
    <w:pPr>
      <w:spacing w:before="60"/>
      <w:jc w:val="center"/>
    </w:pPr>
  </w:style>
  <w:style w:type="paragraph" w:customStyle="1" w:styleId="APAssertions">
    <w:name w:val="AP_Assertions"/>
    <w:basedOn w:val="APAssertion"/>
    <w:rsid w:val="00D56EAF"/>
    <w:rPr>
      <w:b/>
    </w:rPr>
  </w:style>
  <w:style w:type="paragraph" w:customStyle="1" w:styleId="CXPSTitleDX15">
    <w:name w:val="CX_PSTitleDX1.5"/>
    <w:basedOn w:val="PAParaText"/>
    <w:rsid w:val="00D56EAF"/>
    <w:pPr>
      <w:keepNext/>
    </w:pPr>
    <w:rPr>
      <w:b/>
    </w:rPr>
  </w:style>
  <w:style w:type="paragraph" w:customStyle="1" w:styleId="CXPageRefs">
    <w:name w:val="CX_PageRefs"/>
    <w:basedOn w:val="Normal"/>
    <w:rsid w:val="00D56EAF"/>
  </w:style>
  <w:style w:type="paragraph" w:customStyle="1" w:styleId="CXPageRef">
    <w:name w:val="CX_PageRef"/>
    <w:basedOn w:val="Normal"/>
    <w:rsid w:val="00D56EAF"/>
  </w:style>
  <w:style w:type="paragraph" w:customStyle="1" w:styleId="PAExcludeChildSteps">
    <w:name w:val="PA_ExcludeChildSteps"/>
    <w:basedOn w:val="Normal"/>
    <w:rsid w:val="00D56EAF"/>
    <w:pPr>
      <w:jc w:val="center"/>
    </w:pPr>
  </w:style>
  <w:style w:type="paragraph" w:customStyle="1" w:styleId="CXStepComment">
    <w:name w:val="CX_StepComment"/>
    <w:basedOn w:val="Normal"/>
    <w:rsid w:val="00D56EAF"/>
  </w:style>
  <w:style w:type="paragraph" w:customStyle="1" w:styleId="CXStepNa">
    <w:name w:val="CX_StepNa"/>
    <w:basedOn w:val="Signoff"/>
    <w:rsid w:val="00D56EAF"/>
  </w:style>
  <w:style w:type="paragraph" w:customStyle="1" w:styleId="CXStepCheckoffLine">
    <w:name w:val="CX_StepCheckoffLine"/>
    <w:basedOn w:val="Checkoff"/>
    <w:rsid w:val="00D56EAF"/>
    <w:pPr>
      <w:pBdr>
        <w:left w:val="single" w:sz="4" w:space="4" w:color="FFFFFF"/>
        <w:bottom w:val="single" w:sz="4" w:space="1" w:color="auto"/>
        <w:right w:val="single" w:sz="4" w:space="4" w:color="FFFFFF"/>
      </w:pBdr>
      <w:spacing w:after="40"/>
      <w:ind w:left="180" w:right="180"/>
    </w:pPr>
  </w:style>
  <w:style w:type="paragraph" w:customStyle="1" w:styleId="1CXStepCheckoffLine">
    <w:name w:val="$1_CX_StepCheckoffLine"/>
    <w:basedOn w:val="CXStepCheckoffLine"/>
    <w:rsid w:val="00D56EAF"/>
  </w:style>
  <w:style w:type="paragraph" w:customStyle="1" w:styleId="2CXStepCheckoffLine">
    <w:name w:val="$2_CX_StepCheckoffLine"/>
    <w:basedOn w:val="CXStepCheckoffLine"/>
    <w:rsid w:val="00D56EAF"/>
  </w:style>
  <w:style w:type="paragraph" w:customStyle="1" w:styleId="CXStepSignoffLine">
    <w:name w:val="CX_StepSignoffLine"/>
    <w:basedOn w:val="Signoff"/>
    <w:rsid w:val="00D56EAF"/>
    <w:pPr>
      <w:pBdr>
        <w:left w:val="single" w:sz="4" w:space="4" w:color="FFFFFF"/>
        <w:bottom w:val="single" w:sz="4" w:space="1" w:color="auto"/>
        <w:right w:val="single" w:sz="4" w:space="4" w:color="FFFFFF"/>
      </w:pBdr>
      <w:spacing w:after="40"/>
      <w:ind w:left="180" w:right="180"/>
    </w:pPr>
  </w:style>
  <w:style w:type="paragraph" w:customStyle="1" w:styleId="1CXStepSignoffLine">
    <w:name w:val="$1_CX_StepSignoffLine"/>
    <w:basedOn w:val="CXStepSignoffLine"/>
    <w:rsid w:val="00D56EAF"/>
  </w:style>
  <w:style w:type="paragraph" w:customStyle="1" w:styleId="2CXStepSignoffLine">
    <w:name w:val="$2_CX_StepSignoffLine"/>
    <w:basedOn w:val="CXStepSignoffLine"/>
    <w:rsid w:val="00D56EAF"/>
  </w:style>
  <w:style w:type="paragraph" w:customStyle="1" w:styleId="CLSubtitle">
    <w:name w:val="CL_Subtitle"/>
    <w:basedOn w:val="Normal"/>
    <w:rsid w:val="00D56EAF"/>
    <w:pPr>
      <w:spacing w:after="240"/>
      <w:jc w:val="center"/>
    </w:pPr>
    <w:rPr>
      <w:b/>
    </w:rPr>
  </w:style>
  <w:style w:type="paragraph" w:customStyle="1" w:styleId="PAIncludeChildSteps">
    <w:name w:val="PA_IncludeChildSteps"/>
    <w:basedOn w:val="Normal"/>
    <w:rsid w:val="00D56EAF"/>
    <w:pPr>
      <w:jc w:val="center"/>
    </w:pPr>
  </w:style>
  <w:style w:type="paragraph" w:customStyle="1" w:styleId="APCategoryTitleItalic">
    <w:name w:val="AP_CategoryTitleItalic"/>
    <w:basedOn w:val="Normal"/>
    <w:rsid w:val="00D56EAF"/>
    <w:pPr>
      <w:spacing w:before="120"/>
    </w:pPr>
    <w:rPr>
      <w:i/>
    </w:rPr>
  </w:style>
  <w:style w:type="paragraph" w:customStyle="1" w:styleId="APCategoryTitleUpper">
    <w:name w:val="AP_CategoryTitleUpper"/>
    <w:basedOn w:val="Normal"/>
    <w:rsid w:val="00D56EAF"/>
    <w:pPr>
      <w:spacing w:before="120"/>
    </w:pPr>
    <w:rPr>
      <w:b/>
      <w:caps/>
    </w:rPr>
  </w:style>
  <w:style w:type="paragraph" w:customStyle="1" w:styleId="APCategoryTitleRegular">
    <w:name w:val="AP_CategoryTitleRegular"/>
    <w:basedOn w:val="Normal"/>
    <w:rsid w:val="00D56EAF"/>
    <w:pPr>
      <w:spacing w:before="120"/>
    </w:pPr>
  </w:style>
  <w:style w:type="paragraph" w:customStyle="1" w:styleId="ElectSample">
    <w:name w:val="ElectSample"/>
    <w:basedOn w:val="PAParaText"/>
    <w:rsid w:val="00D56EAF"/>
    <w:pPr>
      <w:pageBreakBefore/>
      <w:jc w:val="center"/>
    </w:pPr>
    <w:rPr>
      <w:b/>
    </w:rPr>
  </w:style>
  <w:style w:type="paragraph" w:customStyle="1" w:styleId="ElectSampleTitle">
    <w:name w:val="ElectSampleTitle"/>
    <w:basedOn w:val="Normal"/>
    <w:rsid w:val="00D56EAF"/>
    <w:pPr>
      <w:jc w:val="center"/>
    </w:pPr>
    <w:rPr>
      <w:b/>
      <w:caps/>
    </w:rPr>
  </w:style>
  <w:style w:type="paragraph" w:customStyle="1" w:styleId="CXRASignificantAA">
    <w:name w:val="CX_RASignificantAA"/>
    <w:basedOn w:val="Normal"/>
    <w:rsid w:val="00D56EAF"/>
    <w:pPr>
      <w:jc w:val="center"/>
    </w:pPr>
  </w:style>
  <w:style w:type="paragraph" w:customStyle="1" w:styleId="CXRAIRAA">
    <w:name w:val="CX_RAIRAA"/>
    <w:basedOn w:val="Normal"/>
    <w:rsid w:val="00D56EAF"/>
    <w:pPr>
      <w:jc w:val="center"/>
    </w:pPr>
  </w:style>
  <w:style w:type="paragraph" w:customStyle="1" w:styleId="CXRASignificantRisk">
    <w:name w:val="CX_RASignificantRisk"/>
    <w:basedOn w:val="Normal"/>
    <w:rsid w:val="00D56EAF"/>
    <w:pPr>
      <w:jc w:val="center"/>
    </w:pPr>
  </w:style>
  <w:style w:type="paragraph" w:customStyle="1" w:styleId="CXRAApproach">
    <w:name w:val="CX_RAApproach"/>
    <w:basedOn w:val="Normal"/>
    <w:rsid w:val="00D56EAF"/>
    <w:pPr>
      <w:jc w:val="center"/>
    </w:pPr>
  </w:style>
  <w:style w:type="paragraph" w:customStyle="1" w:styleId="CXRAIR">
    <w:name w:val="CX_RAIR"/>
    <w:basedOn w:val="Normal"/>
    <w:rsid w:val="00D56EAF"/>
    <w:pPr>
      <w:jc w:val="center"/>
    </w:pPr>
  </w:style>
  <w:style w:type="paragraph" w:customStyle="1" w:styleId="CXRACR">
    <w:name w:val="CX_RACR"/>
    <w:basedOn w:val="Normal"/>
    <w:rsid w:val="00D56EAF"/>
    <w:pPr>
      <w:jc w:val="center"/>
    </w:pPr>
  </w:style>
  <w:style w:type="paragraph" w:customStyle="1" w:styleId="CXRARMM">
    <w:name w:val="CX_RARMM"/>
    <w:basedOn w:val="Normal"/>
    <w:rsid w:val="00D56EAF"/>
    <w:pPr>
      <w:jc w:val="center"/>
    </w:pPr>
  </w:style>
  <w:style w:type="paragraph" w:customStyle="1" w:styleId="CXRAAuditApproach">
    <w:name w:val="CX_RAAuditApproach"/>
    <w:basedOn w:val="Normal"/>
    <w:rsid w:val="00D56EAF"/>
    <w:pPr>
      <w:jc w:val="center"/>
    </w:pPr>
  </w:style>
  <w:style w:type="paragraph" w:customStyle="1" w:styleId="CXRAComments">
    <w:name w:val="CX_RAComments"/>
    <w:basedOn w:val="Normal"/>
    <w:rsid w:val="00D56EAF"/>
    <w:pPr>
      <w:jc w:val="center"/>
    </w:pPr>
  </w:style>
  <w:style w:type="paragraph" w:customStyle="1" w:styleId="CXRAIRAABulleted">
    <w:name w:val="CX_RAIRAABulleted"/>
    <w:basedOn w:val="CXRAComments"/>
    <w:rsid w:val="00D56EAF"/>
    <w:pPr>
      <w:numPr>
        <w:numId w:val="32"/>
      </w:numPr>
    </w:pPr>
  </w:style>
  <w:style w:type="paragraph" w:customStyle="1" w:styleId="CXStepJustify">
    <w:name w:val="CX_StepJustify"/>
    <w:basedOn w:val="Normal"/>
    <w:rsid w:val="00D56EAF"/>
    <w:pPr>
      <w:jc w:val="both"/>
    </w:pPr>
  </w:style>
  <w:style w:type="character" w:customStyle="1" w:styleId="PACheckboxUnchecked">
    <w:name w:val="PA_CheckboxUnchecked"/>
    <w:basedOn w:val="DefaultParagraphFont"/>
    <w:rsid w:val="00D56EAF"/>
  </w:style>
  <w:style w:type="character" w:customStyle="1" w:styleId="PACheckboxChecked">
    <w:name w:val="PA_CheckboxChecked"/>
    <w:basedOn w:val="DefaultParagraphFont"/>
    <w:rsid w:val="00D56EAF"/>
  </w:style>
  <w:style w:type="paragraph" w:customStyle="1" w:styleId="APComment">
    <w:name w:val="AP_Comment"/>
    <w:basedOn w:val="Normal"/>
    <w:rsid w:val="00D56EAF"/>
    <w:rPr>
      <w:color w:val="33CCCC"/>
    </w:rPr>
  </w:style>
  <w:style w:type="paragraph" w:customStyle="1" w:styleId="APSpecifiedRisk">
    <w:name w:val="AP_SpecifiedRisk"/>
    <w:basedOn w:val="Normal"/>
    <w:rsid w:val="00D56EAF"/>
    <w:pPr>
      <w:jc w:val="center"/>
    </w:pPr>
    <w:rPr>
      <w:sz w:val="16"/>
    </w:rPr>
  </w:style>
  <w:style w:type="paragraph" w:customStyle="1" w:styleId="CXStepLeft">
    <w:name w:val="CX_StepLeft"/>
    <w:basedOn w:val="Normal"/>
    <w:rsid w:val="00D56EAF"/>
  </w:style>
  <w:style w:type="paragraph" w:customStyle="1" w:styleId="APStepLeft">
    <w:name w:val="AP_StepLeft"/>
    <w:basedOn w:val="Normal"/>
    <w:rsid w:val="00D56EAF"/>
  </w:style>
  <w:style w:type="paragraph" w:customStyle="1" w:styleId="CXCtItdependent">
    <w:name w:val="CX_CtItdependent"/>
    <w:basedOn w:val="Checkoff"/>
    <w:rsid w:val="00D56EAF"/>
  </w:style>
  <w:style w:type="paragraph" w:customStyle="1" w:styleId="CXCtManual">
    <w:name w:val="CX_CtManual"/>
    <w:basedOn w:val="Checkoff"/>
    <w:rsid w:val="00D56EAF"/>
  </w:style>
  <w:style w:type="paragraph" w:customStyle="1" w:styleId="Letterhead">
    <w:name w:val="Letterhead"/>
    <w:basedOn w:val="Normal"/>
    <w:next w:val="PAParaText"/>
    <w:rsid w:val="00D56EAF"/>
    <w:pPr>
      <w:spacing w:after="120"/>
      <w:jc w:val="both"/>
    </w:pPr>
  </w:style>
  <w:style w:type="paragraph" w:customStyle="1" w:styleId="SampleElectionTitle">
    <w:name w:val="SampleElectionTitle"/>
    <w:basedOn w:val="Normal"/>
    <w:next w:val="PAParaText"/>
    <w:rsid w:val="00D56EAF"/>
    <w:pPr>
      <w:spacing w:after="240"/>
      <w:jc w:val="center"/>
    </w:pPr>
    <w:rPr>
      <w:b/>
    </w:rPr>
  </w:style>
  <w:style w:type="character" w:customStyle="1" w:styleId="1PACheckboxUnchecked">
    <w:name w:val="$1_PA_CheckboxUnchecked"/>
    <w:basedOn w:val="PACheckboxUnchecked"/>
    <w:rsid w:val="00D56EAF"/>
  </w:style>
  <w:style w:type="character" w:customStyle="1" w:styleId="1PACheckboxChecked">
    <w:name w:val="$1_PA_CheckboxChecked"/>
    <w:basedOn w:val="PACheckboxChecked"/>
    <w:rsid w:val="00D56EAF"/>
  </w:style>
  <w:style w:type="character" w:styleId="EndnoteReference">
    <w:name w:val="endnote reference"/>
    <w:basedOn w:val="DefaultParagraphFont"/>
    <w:uiPriority w:val="99"/>
    <w:semiHidden/>
    <w:rsid w:val="00D56EAF"/>
    <w:rPr>
      <w:vertAlign w:val="superscript"/>
    </w:rPr>
  </w:style>
  <w:style w:type="paragraph" w:customStyle="1" w:styleId="APOutTablePracticalsTitle">
    <w:name w:val="AP_OutTablePracticalsTitle"/>
    <w:basedOn w:val="APPracticalsTitle"/>
    <w:rsid w:val="00D56EAF"/>
    <w:rPr>
      <w:vanish/>
    </w:rPr>
  </w:style>
  <w:style w:type="character" w:customStyle="1" w:styleId="PPCRefAICPAPSad580a15RIASEPad580a15">
    <w:name w:val="PPCRef_AICPA_PS_ad_580.a15_RIASEP_ad_580.a15"/>
    <w:basedOn w:val="PAPPCRef"/>
    <w:rsid w:val="00D56EAF"/>
    <w:rPr>
      <w:color w:val="0000FF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143"/>
    <w:rPr>
      <w:rFonts w:ascii="Tahoma" w:hAnsi="Tahoma" w:cs="Tahoma"/>
      <w:sz w:val="16"/>
      <w:szCs w:val="16"/>
      <w:lang w:eastAsia="zh-CN"/>
    </w:rPr>
  </w:style>
  <w:style w:type="paragraph" w:styleId="BodyText">
    <w:name w:val="Body Text"/>
    <w:basedOn w:val="Normal"/>
    <w:link w:val="BodyTextChar"/>
    <w:rsid w:val="006B36C0"/>
    <w:pPr>
      <w:jc w:val="both"/>
    </w:pPr>
    <w:rPr>
      <w:rFonts w:ascii="Roman 12cpi" w:eastAsia="Times New Roman" w:hAnsi="Roman 12cpi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B36C0"/>
    <w:rPr>
      <w:rFonts w:ascii="Roman 12cpi" w:eastAsia="Times New Roman" w:hAnsi="Roman 12cpi"/>
      <w:sz w:val="22"/>
    </w:rPr>
  </w:style>
  <w:style w:type="paragraph" w:styleId="List">
    <w:name w:val="List"/>
    <w:basedOn w:val="BodyText"/>
    <w:rsid w:val="006B36C0"/>
    <w:pPr>
      <w:tabs>
        <w:tab w:val="left" w:pos="720"/>
      </w:tabs>
      <w:spacing w:after="120"/>
      <w:ind w:left="1224" w:hanging="504"/>
    </w:pPr>
  </w:style>
  <w:style w:type="paragraph" w:styleId="NoSpacing">
    <w:name w:val="No Spacing"/>
    <w:uiPriority w:val="1"/>
    <w:qFormat/>
    <w:rsid w:val="00341BB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ommon%20files\ppc\templates\20140201%20plge\ALG-CL-12_4%20Related%20Party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ALG-CL-12_4 Related Party Questionnaire</Template>
  <TotalTime>2</TotalTime>
  <Pages>1</Pages>
  <Words>208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 CL 12 4 Related Party Questionnaire</vt:lpstr>
    </vt:vector>
  </TitlesOfParts>
  <Company>PPC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 CL 12 4 Related Party Questionnaire</dc:title>
  <dc:creator>U6017375</dc:creator>
  <cp:lastModifiedBy>Heidi Fontaine</cp:lastModifiedBy>
  <cp:revision>3</cp:revision>
  <cp:lastPrinted>2017-08-25T14:24:00Z</cp:lastPrinted>
  <dcterms:created xsi:type="dcterms:W3CDTF">2022-05-09T12:28:00Z</dcterms:created>
  <dcterms:modified xsi:type="dcterms:W3CDTF">2022-05-09T12:29:00Z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PC_Book_Acronym">
    <vt:lpwstr>ALG</vt:lpwstr>
  </property>
  <property fmtid="{D5CDD505-2E9C-101B-9397-08002B2CF9AE}" pid="3" name="PPC_Book_Name">
    <vt:lpwstr>Audits of Local Governments</vt:lpwstr>
  </property>
  <property fmtid="{D5CDD505-2E9C-101B-9397-08002B2CF9AE}" pid="4" name="PPC_CD_Acronym">
    <vt:lpwstr>AA</vt:lpwstr>
  </property>
  <property fmtid="{D5CDD505-2E9C-101B-9397-08002B2CF9AE}" pid="5" name="PPC_Company_Acronym">
    <vt:lpwstr>PPC</vt:lpwstr>
  </property>
  <property fmtid="{D5CDD505-2E9C-101B-9397-08002B2CF9AE}" pid="6" name="PPC_Product_Code">
    <vt:lpwstr>OBET</vt:lpwstr>
  </property>
  <property fmtid="{D5CDD505-2E9C-101B-9397-08002B2CF9AE}" pid="7" name="PPC_Product_Edition">
    <vt:lpwstr>(2/14)</vt:lpwstr>
  </property>
  <property fmtid="{D5CDD505-2E9C-101B-9397-08002B2CF9AE}" pid="8" name="PPC_Template_Client_Name">
    <vt:lpwstr>[Client Name]</vt:lpwstr>
  </property>
  <property fmtid="{D5CDD505-2E9C-101B-9397-08002B2CF9AE}" pid="9" name="PPC_Template_Data_Share">
    <vt:lpwstr>0</vt:lpwstr>
  </property>
  <property fmtid="{D5CDD505-2E9C-101B-9397-08002B2CF9AE}" pid="10" name="PPC_Template_Engagement_Date">
    <vt:lpwstr>[Engagement Date]</vt:lpwstr>
  </property>
  <property fmtid="{D5CDD505-2E9C-101B-9397-08002B2CF9AE}" pid="11" name="PPC_Template_File">
    <vt:lpwstr>ALG-CL-12_4 Related Party Questionnaire.dot</vt:lpwstr>
  </property>
  <property fmtid="{D5CDD505-2E9C-101B-9397-08002B2CF9AE}" pid="12" name="PPC_Template_ID">
    <vt:lpwstr>136ee2b421c74954b30f896da27aff03</vt:lpwstr>
  </property>
  <property fmtid="{D5CDD505-2E9C-101B-9397-08002B2CF9AE}" pid="13" name="PPC_Template_Menu_Type">
    <vt:lpwstr>CL</vt:lpwstr>
  </property>
  <property fmtid="{D5CDD505-2E9C-101B-9397-08002B2CF9AE}" pid="14" name="PPC_Template_Number">
    <vt:lpwstr>12.4</vt:lpwstr>
  </property>
  <property fmtid="{D5CDD505-2E9C-101B-9397-08002B2CF9AE}" pid="15" name="PPC_Template_Section">
    <vt:lpwstr>CL</vt:lpwstr>
  </property>
  <property fmtid="{D5CDD505-2E9C-101B-9397-08002B2CF9AE}" pid="16" name="PPC_Template_Security">
    <vt:lpwstr>False</vt:lpwstr>
  </property>
  <property fmtid="{D5CDD505-2E9C-101B-9397-08002B2CF9AE}" pid="17" name="PPC_Template_Title">
    <vt:lpwstr>ALG-CL-12.4: Related Party Questionnaire</vt:lpwstr>
  </property>
  <property fmtid="{D5CDD505-2E9C-101B-9397-08002B2CF9AE}" pid="18" name="PPC_Template_Title_Prefix">
    <vt:lpwstr>ALG-CL-12.4</vt:lpwstr>
  </property>
  <property fmtid="{D5CDD505-2E9C-101B-9397-08002B2CF9AE}" pid="19" name="PPC_Template_Type">
    <vt:lpwstr>CL</vt:lpwstr>
  </property>
  <property fmtid="{D5CDD505-2E9C-101B-9397-08002B2CF9AE}" pid="20" name="PPC_Template_Version">
    <vt:lpwstr>201402.0</vt:lpwstr>
  </property>
  <property fmtid="{D5CDD505-2E9C-101B-9397-08002B2CF9AE}" pid="21" name="PPC_Workpaper_Reference">
    <vt:lpwstr>[WPRef]</vt:lpwstr>
  </property>
</Properties>
</file>